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61A" w:rsidRPr="000E5027" w:rsidRDefault="005E561A">
      <w:pPr>
        <w:rPr>
          <w:rFonts w:ascii="Arial" w:hAnsi="Arial" w:cs="Arial"/>
          <w:b/>
          <w:sz w:val="28"/>
          <w:szCs w:val="28"/>
        </w:rPr>
      </w:pPr>
      <w:r w:rsidRPr="000E5027">
        <w:rPr>
          <w:rFonts w:ascii="Arial" w:hAnsi="Arial" w:cs="Arial"/>
          <w:b/>
          <w:sz w:val="28"/>
          <w:szCs w:val="28"/>
        </w:rPr>
        <w:t>What is NNELS?</w:t>
      </w:r>
    </w:p>
    <w:p w:rsidR="005E561A" w:rsidRPr="000E5027" w:rsidRDefault="005E561A">
      <w:pPr>
        <w:rPr>
          <w:rFonts w:ascii="Arial" w:hAnsi="Arial" w:cs="Arial"/>
          <w:sz w:val="28"/>
          <w:szCs w:val="28"/>
        </w:rPr>
      </w:pPr>
      <w:r w:rsidRPr="000E5027">
        <w:rPr>
          <w:rFonts w:ascii="Arial" w:hAnsi="Arial" w:cs="Arial"/>
          <w:sz w:val="28"/>
          <w:szCs w:val="28"/>
        </w:rPr>
        <w:t>NNELS (The National Network for Equitable Library Service) is</w:t>
      </w:r>
      <w:r w:rsidR="00B95AAA" w:rsidRPr="000E5027">
        <w:rPr>
          <w:rFonts w:ascii="Arial" w:hAnsi="Arial" w:cs="Arial"/>
          <w:sz w:val="28"/>
          <w:szCs w:val="28"/>
        </w:rPr>
        <w:t xml:space="preserve"> a</w:t>
      </w:r>
      <w:r w:rsidRPr="000E5027">
        <w:rPr>
          <w:rFonts w:ascii="Arial" w:hAnsi="Arial" w:cs="Arial"/>
          <w:sz w:val="28"/>
          <w:szCs w:val="28"/>
        </w:rPr>
        <w:t xml:space="preserve"> repository and network of users, library staff, library branches and print producers co-operating to devise new digital delivery of talking books via Canadian public libraries. (</w:t>
      </w:r>
      <w:proofErr w:type="gramStart"/>
      <w:r w:rsidRPr="000E5027">
        <w:rPr>
          <w:rFonts w:ascii="Arial" w:hAnsi="Arial" w:cs="Arial"/>
          <w:sz w:val="28"/>
          <w:szCs w:val="28"/>
        </w:rPr>
        <w:t>source</w:t>
      </w:r>
      <w:proofErr w:type="gramEnd"/>
      <w:r w:rsidRPr="000E5027">
        <w:rPr>
          <w:rFonts w:ascii="Arial" w:hAnsi="Arial" w:cs="Arial"/>
          <w:sz w:val="28"/>
          <w:szCs w:val="28"/>
        </w:rPr>
        <w:t xml:space="preserve">: </w:t>
      </w:r>
      <w:hyperlink r:id="rId8" w:history="1">
        <w:r w:rsidRPr="000E5027">
          <w:rPr>
            <w:rStyle w:val="Hyperlink"/>
            <w:rFonts w:ascii="Arial" w:hAnsi="Arial" w:cs="Arial"/>
            <w:sz w:val="28"/>
            <w:szCs w:val="28"/>
          </w:rPr>
          <w:t>https://nnels.ca/faq</w:t>
        </w:r>
      </w:hyperlink>
      <w:r w:rsidRPr="000E5027">
        <w:rPr>
          <w:rFonts w:ascii="Arial" w:hAnsi="Arial" w:cs="Arial"/>
          <w:sz w:val="28"/>
          <w:szCs w:val="28"/>
        </w:rPr>
        <w:t>)</w:t>
      </w:r>
    </w:p>
    <w:p w:rsidR="005E561A" w:rsidRPr="000E5027" w:rsidRDefault="005E561A">
      <w:pPr>
        <w:rPr>
          <w:rFonts w:ascii="Arial" w:hAnsi="Arial" w:cs="Arial"/>
          <w:b/>
          <w:sz w:val="28"/>
          <w:szCs w:val="28"/>
        </w:rPr>
      </w:pPr>
      <w:r w:rsidRPr="000E5027">
        <w:rPr>
          <w:rFonts w:ascii="Arial" w:hAnsi="Arial" w:cs="Arial"/>
          <w:b/>
          <w:sz w:val="28"/>
          <w:szCs w:val="28"/>
        </w:rPr>
        <w:t>Who is eligible to use NNELS material in Manitoba?</w:t>
      </w:r>
    </w:p>
    <w:p w:rsidR="00C91BFC" w:rsidRPr="000E5027" w:rsidRDefault="005E561A" w:rsidP="00C91BFC">
      <w:pPr>
        <w:pStyle w:val="Default"/>
        <w:rPr>
          <w:sz w:val="28"/>
          <w:szCs w:val="28"/>
        </w:rPr>
      </w:pPr>
      <w:r w:rsidRPr="000E5027">
        <w:rPr>
          <w:sz w:val="28"/>
          <w:szCs w:val="28"/>
        </w:rPr>
        <w:t>NNELS material is available for those with a percep</w:t>
      </w:r>
      <w:r w:rsidR="00C91BFC" w:rsidRPr="000E5027">
        <w:rPr>
          <w:sz w:val="28"/>
          <w:szCs w:val="28"/>
        </w:rPr>
        <w:t>tual disability. Perceptual di</w:t>
      </w:r>
      <w:r w:rsidR="00B1775C" w:rsidRPr="000E5027">
        <w:rPr>
          <w:sz w:val="28"/>
          <w:szCs w:val="28"/>
        </w:rPr>
        <w:t xml:space="preserve">sabilities, also referred to as </w:t>
      </w:r>
      <w:r w:rsidR="00C91BFC" w:rsidRPr="000E5027">
        <w:rPr>
          <w:sz w:val="28"/>
          <w:szCs w:val="28"/>
        </w:rPr>
        <w:t>print disabilities, are defined by the Canadian Copyright Act as, “a disability that prevents or inhibits the individual from accessing the print material due to a visual impairment, a physical disability, or a comprehension disability.”</w:t>
      </w:r>
    </w:p>
    <w:p w:rsidR="00B1775C" w:rsidRPr="000E5027" w:rsidRDefault="00B1775C" w:rsidP="00C91BFC">
      <w:pPr>
        <w:pStyle w:val="Default"/>
        <w:rPr>
          <w:sz w:val="28"/>
          <w:szCs w:val="28"/>
        </w:rPr>
      </w:pPr>
    </w:p>
    <w:p w:rsidR="00B1775C" w:rsidRPr="000E5027" w:rsidRDefault="00B1775C" w:rsidP="00C91BFC">
      <w:pPr>
        <w:pStyle w:val="Default"/>
        <w:rPr>
          <w:sz w:val="28"/>
          <w:szCs w:val="28"/>
        </w:rPr>
      </w:pPr>
      <w:r w:rsidRPr="000E5027">
        <w:rPr>
          <w:sz w:val="28"/>
          <w:szCs w:val="28"/>
        </w:rPr>
        <w:t xml:space="preserve">In order to access the NNELS repository you must visit your </w:t>
      </w:r>
      <w:r w:rsidR="00916AFF" w:rsidRPr="000E5027">
        <w:rPr>
          <w:sz w:val="28"/>
          <w:szCs w:val="28"/>
        </w:rPr>
        <w:t xml:space="preserve">local public library to inquire, </w:t>
      </w:r>
      <w:r w:rsidRPr="000E5027">
        <w:rPr>
          <w:sz w:val="28"/>
          <w:szCs w:val="28"/>
        </w:rPr>
        <w:t>sign a self-declaration form and be given authorization to access the content. Depending on your library’s compatibility, you will either access the NNELS items through your library’s catalogue, or, through the NNELS website.</w:t>
      </w:r>
    </w:p>
    <w:p w:rsidR="007C34D9" w:rsidRPr="000E5027" w:rsidRDefault="007C34D9" w:rsidP="00C91BFC">
      <w:pPr>
        <w:pStyle w:val="Default"/>
        <w:rPr>
          <w:sz w:val="28"/>
          <w:szCs w:val="28"/>
        </w:rPr>
      </w:pPr>
    </w:p>
    <w:p w:rsidR="007C34D9" w:rsidRPr="000E5027" w:rsidRDefault="007C34D9" w:rsidP="00C91BFC">
      <w:pPr>
        <w:pStyle w:val="Default"/>
        <w:rPr>
          <w:b/>
          <w:sz w:val="28"/>
          <w:szCs w:val="28"/>
        </w:rPr>
      </w:pPr>
      <w:r w:rsidRPr="000E5027">
        <w:rPr>
          <w:b/>
          <w:sz w:val="28"/>
          <w:szCs w:val="28"/>
        </w:rPr>
        <w:t>Do I need to bring in proof from a doctor that I have a perceptual disability?</w:t>
      </w:r>
    </w:p>
    <w:p w:rsidR="007C34D9" w:rsidRPr="000E5027" w:rsidRDefault="007C34D9" w:rsidP="00C91BFC">
      <w:pPr>
        <w:pStyle w:val="Default"/>
        <w:rPr>
          <w:sz w:val="28"/>
          <w:szCs w:val="28"/>
        </w:rPr>
      </w:pPr>
    </w:p>
    <w:p w:rsidR="007C34D9" w:rsidRPr="000E5027" w:rsidRDefault="007C34D9" w:rsidP="00C91BFC">
      <w:pPr>
        <w:pStyle w:val="Default"/>
        <w:rPr>
          <w:sz w:val="28"/>
          <w:szCs w:val="28"/>
        </w:rPr>
      </w:pPr>
      <w:r w:rsidRPr="000E5027">
        <w:rPr>
          <w:sz w:val="28"/>
          <w:szCs w:val="28"/>
        </w:rPr>
        <w:t xml:space="preserve">It is up to the local library’s discretion – they reserve the right to request confirmation from a competent authority regarding the patron’s perceptual disability. </w:t>
      </w:r>
    </w:p>
    <w:p w:rsidR="00E04CED" w:rsidRPr="000E5027" w:rsidRDefault="00E04CED" w:rsidP="00C91BFC">
      <w:pPr>
        <w:pStyle w:val="Default"/>
        <w:rPr>
          <w:sz w:val="28"/>
          <w:szCs w:val="28"/>
        </w:rPr>
      </w:pPr>
    </w:p>
    <w:p w:rsidR="00E04CED" w:rsidRPr="000E5027" w:rsidRDefault="00E04CED" w:rsidP="00C91BFC">
      <w:pPr>
        <w:pStyle w:val="Default"/>
        <w:rPr>
          <w:b/>
          <w:sz w:val="28"/>
          <w:szCs w:val="28"/>
        </w:rPr>
      </w:pPr>
      <w:r w:rsidRPr="000E5027">
        <w:rPr>
          <w:b/>
          <w:sz w:val="28"/>
          <w:szCs w:val="28"/>
        </w:rPr>
        <w:t>Who is a “Competent Authority?”</w:t>
      </w:r>
      <w:r w:rsidRPr="000E5027">
        <w:rPr>
          <w:b/>
          <w:sz w:val="28"/>
          <w:szCs w:val="28"/>
        </w:rPr>
        <w:br/>
      </w:r>
    </w:p>
    <w:p w:rsidR="00E04CED" w:rsidRPr="000E5027" w:rsidRDefault="00E04CED" w:rsidP="00E04CED">
      <w:pPr>
        <w:rPr>
          <w:rFonts w:ascii="Arial" w:hAnsi="Arial" w:cs="Arial"/>
          <w:sz w:val="28"/>
          <w:szCs w:val="28"/>
        </w:rPr>
      </w:pPr>
      <w:r w:rsidRPr="000E5027">
        <w:rPr>
          <w:rFonts w:ascii="Arial" w:hAnsi="Arial" w:cs="Arial"/>
          <w:sz w:val="28"/>
          <w:szCs w:val="28"/>
        </w:rPr>
        <w:t>Competent authority refers to doctors of medicine, special education teachers, registered nurses, registered therapists, ophthalmologists, optometrists, and professional staff of hospitals, institutions, and public agencies, such as social workers, case workers and counselors.</w:t>
      </w:r>
    </w:p>
    <w:p w:rsidR="00E04CED" w:rsidRPr="000E5027" w:rsidRDefault="0083079F" w:rsidP="00E04CED">
      <w:pPr>
        <w:rPr>
          <w:rFonts w:ascii="Arial" w:hAnsi="Arial" w:cs="Arial"/>
          <w:b/>
          <w:sz w:val="28"/>
          <w:szCs w:val="28"/>
        </w:rPr>
      </w:pPr>
      <w:r w:rsidRPr="000E5027">
        <w:rPr>
          <w:rFonts w:ascii="Arial" w:hAnsi="Arial" w:cs="Arial"/>
          <w:b/>
          <w:sz w:val="28"/>
          <w:szCs w:val="28"/>
        </w:rPr>
        <w:t>How do libraries connect with NNELS</w:t>
      </w:r>
      <w:r w:rsidR="00B95AAA" w:rsidRPr="000E5027">
        <w:rPr>
          <w:rFonts w:ascii="Arial" w:hAnsi="Arial" w:cs="Arial"/>
          <w:b/>
          <w:sz w:val="28"/>
          <w:szCs w:val="28"/>
        </w:rPr>
        <w:t>.ca</w:t>
      </w:r>
      <w:r w:rsidRPr="000E5027">
        <w:rPr>
          <w:rFonts w:ascii="Arial" w:hAnsi="Arial" w:cs="Arial"/>
          <w:b/>
          <w:sz w:val="28"/>
          <w:szCs w:val="28"/>
        </w:rPr>
        <w:t>?</w:t>
      </w:r>
    </w:p>
    <w:p w:rsidR="0083079F" w:rsidRPr="000E5027" w:rsidRDefault="003C322E" w:rsidP="00E04CED">
      <w:pPr>
        <w:rPr>
          <w:rFonts w:ascii="Arial" w:hAnsi="Arial" w:cs="Arial"/>
          <w:sz w:val="28"/>
          <w:szCs w:val="28"/>
        </w:rPr>
      </w:pPr>
      <w:r w:rsidRPr="000E5027">
        <w:rPr>
          <w:rFonts w:ascii="Arial" w:hAnsi="Arial" w:cs="Arial"/>
          <w:sz w:val="28"/>
          <w:szCs w:val="28"/>
        </w:rPr>
        <w:t xml:space="preserve">Many </w:t>
      </w:r>
      <w:r w:rsidR="00B95AAA" w:rsidRPr="000E5027">
        <w:rPr>
          <w:rFonts w:ascii="Arial" w:hAnsi="Arial" w:cs="Arial"/>
          <w:sz w:val="28"/>
          <w:szCs w:val="28"/>
        </w:rPr>
        <w:t>library cards</w:t>
      </w:r>
      <w:r w:rsidR="002D6684" w:rsidRPr="000E5027">
        <w:rPr>
          <w:rFonts w:ascii="Arial" w:hAnsi="Arial" w:cs="Arial"/>
          <w:sz w:val="28"/>
          <w:szCs w:val="28"/>
        </w:rPr>
        <w:t xml:space="preserve"> are compatible with NNELS – the patrons of these libraries will be able to access NNELS content through their local library ca</w:t>
      </w:r>
      <w:r w:rsidR="00B95AAA" w:rsidRPr="000E5027">
        <w:rPr>
          <w:rFonts w:ascii="Arial" w:hAnsi="Arial" w:cs="Arial"/>
          <w:sz w:val="28"/>
          <w:szCs w:val="28"/>
        </w:rPr>
        <w:t>rds</w:t>
      </w:r>
      <w:r w:rsidR="002D6684" w:rsidRPr="000E5027">
        <w:rPr>
          <w:rFonts w:ascii="Arial" w:hAnsi="Arial" w:cs="Arial"/>
          <w:sz w:val="28"/>
          <w:szCs w:val="28"/>
        </w:rPr>
        <w:t xml:space="preserve">.  </w:t>
      </w:r>
      <w:r w:rsidRPr="000E5027">
        <w:rPr>
          <w:rFonts w:ascii="Arial" w:hAnsi="Arial" w:cs="Arial"/>
          <w:sz w:val="28"/>
          <w:szCs w:val="28"/>
        </w:rPr>
        <w:t>The ILS</w:t>
      </w:r>
      <w:r w:rsidR="002D6684" w:rsidRPr="000E5027">
        <w:rPr>
          <w:rFonts w:ascii="Arial" w:hAnsi="Arial" w:cs="Arial"/>
          <w:sz w:val="28"/>
          <w:szCs w:val="28"/>
        </w:rPr>
        <w:t xml:space="preserve">s </w:t>
      </w:r>
      <w:r w:rsidR="00BA6F5D" w:rsidRPr="000E5027">
        <w:rPr>
          <w:rFonts w:ascii="Arial" w:hAnsi="Arial" w:cs="Arial"/>
          <w:sz w:val="28"/>
          <w:szCs w:val="28"/>
        </w:rPr>
        <w:t xml:space="preserve">that can be authenticated right now are Evergreen, </w:t>
      </w:r>
      <w:r w:rsidR="00BA6F5D" w:rsidRPr="000E5027">
        <w:rPr>
          <w:rFonts w:ascii="Arial" w:hAnsi="Arial" w:cs="Arial"/>
          <w:sz w:val="28"/>
          <w:szCs w:val="28"/>
        </w:rPr>
        <w:lastRenderedPageBreak/>
        <w:t xml:space="preserve">Millennium/Sierra systems and Symphony systems. NNELS is currently working to include Polaris and Horizon </w:t>
      </w:r>
      <w:r w:rsidR="00B95AAA" w:rsidRPr="000E5027">
        <w:rPr>
          <w:rFonts w:ascii="Arial" w:hAnsi="Arial" w:cs="Arial"/>
          <w:sz w:val="28"/>
          <w:szCs w:val="28"/>
        </w:rPr>
        <w:t>in 2014</w:t>
      </w:r>
      <w:r w:rsidR="00BA6F5D" w:rsidRPr="000E5027">
        <w:rPr>
          <w:rFonts w:ascii="Arial" w:hAnsi="Arial" w:cs="Arial"/>
          <w:sz w:val="28"/>
          <w:szCs w:val="28"/>
        </w:rPr>
        <w:t>.</w:t>
      </w:r>
    </w:p>
    <w:p w:rsidR="00BB7EF1" w:rsidRPr="000E5027" w:rsidRDefault="00BB7EF1" w:rsidP="00E04CED">
      <w:pPr>
        <w:rPr>
          <w:rFonts w:ascii="Arial" w:hAnsi="Arial" w:cs="Arial"/>
          <w:b/>
          <w:sz w:val="28"/>
          <w:szCs w:val="28"/>
        </w:rPr>
      </w:pPr>
      <w:r w:rsidRPr="000E5027">
        <w:rPr>
          <w:rFonts w:ascii="Arial" w:hAnsi="Arial" w:cs="Arial"/>
          <w:b/>
          <w:sz w:val="28"/>
          <w:szCs w:val="28"/>
        </w:rPr>
        <w:t>How do I (patron) access NNELS content?</w:t>
      </w:r>
    </w:p>
    <w:p w:rsidR="00D06CD7" w:rsidRPr="000E5027" w:rsidRDefault="00BB7EF1" w:rsidP="00E04CED">
      <w:pPr>
        <w:rPr>
          <w:rFonts w:ascii="Arial" w:hAnsi="Arial" w:cs="Arial"/>
          <w:sz w:val="28"/>
          <w:szCs w:val="28"/>
        </w:rPr>
      </w:pPr>
      <w:r w:rsidRPr="000E5027">
        <w:rPr>
          <w:rFonts w:ascii="Arial" w:hAnsi="Arial" w:cs="Arial"/>
          <w:sz w:val="28"/>
          <w:szCs w:val="28"/>
        </w:rPr>
        <w:t xml:space="preserve">Ask your local librarian </w:t>
      </w:r>
      <w:r w:rsidR="00B95AAA" w:rsidRPr="000E5027">
        <w:rPr>
          <w:rFonts w:ascii="Arial" w:hAnsi="Arial" w:cs="Arial"/>
          <w:sz w:val="28"/>
          <w:szCs w:val="28"/>
        </w:rPr>
        <w:t xml:space="preserve">to get access to NNELS content </w:t>
      </w:r>
      <w:r w:rsidRPr="000E5027">
        <w:rPr>
          <w:rFonts w:ascii="Arial" w:hAnsi="Arial" w:cs="Arial"/>
          <w:sz w:val="28"/>
          <w:szCs w:val="28"/>
        </w:rPr>
        <w:t xml:space="preserve">at </w:t>
      </w:r>
      <w:r w:rsidR="000D044B" w:rsidRPr="000E5027">
        <w:rPr>
          <w:rFonts w:ascii="Arial" w:hAnsi="Arial" w:cs="Arial"/>
          <w:sz w:val="28"/>
          <w:szCs w:val="28"/>
        </w:rPr>
        <w:t xml:space="preserve">your library. At some libraries </w:t>
      </w:r>
      <w:r w:rsidRPr="000E5027">
        <w:rPr>
          <w:rFonts w:ascii="Arial" w:hAnsi="Arial" w:cs="Arial"/>
          <w:sz w:val="28"/>
          <w:szCs w:val="28"/>
        </w:rPr>
        <w:t xml:space="preserve">the content will be accessed directly through the library </w:t>
      </w:r>
      <w:r w:rsidR="00B95AAA" w:rsidRPr="000E5027">
        <w:rPr>
          <w:rFonts w:ascii="Arial" w:hAnsi="Arial" w:cs="Arial"/>
          <w:sz w:val="28"/>
          <w:szCs w:val="28"/>
        </w:rPr>
        <w:t>website, others will go directly</w:t>
      </w:r>
      <w:r w:rsidR="00130A48" w:rsidRPr="000E5027">
        <w:rPr>
          <w:rFonts w:ascii="Arial" w:hAnsi="Arial" w:cs="Arial"/>
          <w:sz w:val="28"/>
          <w:szCs w:val="28"/>
        </w:rPr>
        <w:t xml:space="preserve"> to </w:t>
      </w:r>
      <w:hyperlink r:id="rId9" w:history="1">
        <w:r w:rsidR="00130A48" w:rsidRPr="000E5027">
          <w:rPr>
            <w:rStyle w:val="Hyperlink"/>
            <w:rFonts w:ascii="Arial" w:hAnsi="Arial" w:cs="Arial"/>
            <w:sz w:val="28"/>
            <w:szCs w:val="28"/>
          </w:rPr>
          <w:t>https://nnels.ca/</w:t>
        </w:r>
      </w:hyperlink>
      <w:r w:rsidR="00130A48" w:rsidRPr="000E5027">
        <w:rPr>
          <w:rFonts w:ascii="Arial" w:hAnsi="Arial" w:cs="Arial"/>
          <w:sz w:val="28"/>
          <w:szCs w:val="28"/>
        </w:rPr>
        <w:t xml:space="preserve"> </w:t>
      </w:r>
      <w:r w:rsidR="00B95AAA" w:rsidRPr="000E5027">
        <w:rPr>
          <w:rFonts w:ascii="Arial" w:hAnsi="Arial" w:cs="Arial"/>
          <w:sz w:val="28"/>
          <w:szCs w:val="28"/>
        </w:rPr>
        <w:t xml:space="preserve"> to</w:t>
      </w:r>
      <w:r w:rsidR="00EE3C84" w:rsidRPr="000E5027">
        <w:rPr>
          <w:rFonts w:ascii="Arial" w:hAnsi="Arial" w:cs="Arial"/>
          <w:sz w:val="28"/>
          <w:szCs w:val="28"/>
        </w:rPr>
        <w:t xml:space="preserve"> log in</w:t>
      </w:r>
      <w:r w:rsidR="00B95AAA" w:rsidRPr="000E5027">
        <w:rPr>
          <w:rFonts w:ascii="Arial" w:hAnsi="Arial" w:cs="Arial"/>
          <w:sz w:val="28"/>
          <w:szCs w:val="28"/>
        </w:rPr>
        <w:t>,</w:t>
      </w:r>
      <w:r w:rsidR="00EE3C84" w:rsidRPr="000E5027">
        <w:rPr>
          <w:rFonts w:ascii="Arial" w:hAnsi="Arial" w:cs="Arial"/>
          <w:sz w:val="28"/>
          <w:szCs w:val="28"/>
        </w:rPr>
        <w:t xml:space="preserve"> search and borrow content through the NNELS website.</w:t>
      </w:r>
      <w:r w:rsidR="00B95AAA" w:rsidRPr="000E5027">
        <w:rPr>
          <w:rFonts w:ascii="Arial" w:hAnsi="Arial" w:cs="Arial"/>
          <w:sz w:val="28"/>
          <w:szCs w:val="28"/>
        </w:rPr>
        <w:t xml:space="preserve"> </w:t>
      </w:r>
    </w:p>
    <w:p w:rsidR="00BB7EF1" w:rsidRPr="000E5027" w:rsidRDefault="00B95AAA" w:rsidP="00E04CED">
      <w:pPr>
        <w:rPr>
          <w:rFonts w:ascii="Arial" w:hAnsi="Arial" w:cs="Arial"/>
          <w:sz w:val="28"/>
          <w:szCs w:val="28"/>
        </w:rPr>
      </w:pPr>
      <w:r w:rsidRPr="000E5027">
        <w:rPr>
          <w:rFonts w:ascii="Arial" w:hAnsi="Arial" w:cs="Arial"/>
          <w:sz w:val="28"/>
          <w:szCs w:val="28"/>
        </w:rPr>
        <w:t>Additionally, there are open resources available</w:t>
      </w:r>
      <w:r w:rsidR="00D06CD7" w:rsidRPr="000E5027">
        <w:rPr>
          <w:rFonts w:ascii="Arial" w:hAnsi="Arial" w:cs="Arial"/>
          <w:sz w:val="28"/>
          <w:szCs w:val="28"/>
        </w:rPr>
        <w:t xml:space="preserve"> on </w:t>
      </w:r>
      <w:hyperlink r:id="rId10" w:history="1">
        <w:r w:rsidR="00D06CD7" w:rsidRPr="000E5027">
          <w:rPr>
            <w:rStyle w:val="Hyperlink"/>
            <w:rFonts w:ascii="Arial" w:hAnsi="Arial" w:cs="Arial"/>
            <w:sz w:val="28"/>
            <w:szCs w:val="28"/>
          </w:rPr>
          <w:t>https://nnels.ca/</w:t>
        </w:r>
      </w:hyperlink>
      <w:r w:rsidR="00D06CD7" w:rsidRPr="000E5027">
        <w:rPr>
          <w:rFonts w:ascii="Arial" w:hAnsi="Arial" w:cs="Arial"/>
          <w:sz w:val="28"/>
          <w:szCs w:val="28"/>
        </w:rPr>
        <w:t xml:space="preserve">  that anyone can access.</w:t>
      </w:r>
    </w:p>
    <w:p w:rsidR="001366C1" w:rsidRPr="000E5027" w:rsidRDefault="000A5FA6" w:rsidP="00E04CED">
      <w:pPr>
        <w:rPr>
          <w:rFonts w:ascii="Arial" w:hAnsi="Arial" w:cs="Arial"/>
          <w:sz w:val="28"/>
          <w:szCs w:val="28"/>
        </w:rPr>
      </w:pPr>
      <w:r w:rsidRPr="000E5027">
        <w:rPr>
          <w:rFonts w:ascii="Arial" w:hAnsi="Arial" w:cs="Arial"/>
          <w:sz w:val="28"/>
          <w:szCs w:val="28"/>
        </w:rPr>
        <w:t xml:space="preserve">There are tutorials available online, to access these please go to: </w:t>
      </w:r>
      <w:hyperlink r:id="rId11" w:history="1">
        <w:r w:rsidRPr="000E5027">
          <w:rPr>
            <w:rStyle w:val="Hyperlink"/>
            <w:rFonts w:ascii="Arial" w:hAnsi="Arial" w:cs="Arial"/>
            <w:sz w:val="28"/>
            <w:szCs w:val="28"/>
          </w:rPr>
          <w:t>https://nnels.ca/nnels-</w:t>
        </w:r>
        <w:r w:rsidR="00DF6B59" w:rsidRPr="000E5027">
          <w:rPr>
            <w:rStyle w:val="Hyperlink"/>
            <w:rFonts w:ascii="Arial" w:hAnsi="Arial" w:cs="Arial"/>
            <w:sz w:val="28"/>
            <w:szCs w:val="28"/>
          </w:rPr>
          <w:t xml:space="preserve"> </w:t>
        </w:r>
        <w:r w:rsidRPr="000E5027">
          <w:rPr>
            <w:rStyle w:val="Hyperlink"/>
            <w:rFonts w:ascii="Arial" w:hAnsi="Arial" w:cs="Arial"/>
            <w:sz w:val="28"/>
            <w:szCs w:val="28"/>
          </w:rPr>
          <w:t>tutorials</w:t>
        </w:r>
      </w:hyperlink>
      <w:r w:rsidRPr="000E5027">
        <w:rPr>
          <w:rFonts w:ascii="Arial" w:hAnsi="Arial" w:cs="Arial"/>
          <w:sz w:val="28"/>
          <w:szCs w:val="28"/>
        </w:rPr>
        <w:t xml:space="preserve"> </w:t>
      </w:r>
    </w:p>
    <w:p w:rsidR="00EE3C84" w:rsidRPr="000E5027" w:rsidRDefault="00EE3C84" w:rsidP="00E04CED">
      <w:pPr>
        <w:rPr>
          <w:rFonts w:ascii="Arial" w:hAnsi="Arial" w:cs="Arial"/>
          <w:b/>
          <w:sz w:val="28"/>
          <w:szCs w:val="28"/>
        </w:rPr>
      </w:pPr>
      <w:r w:rsidRPr="000E5027">
        <w:rPr>
          <w:rFonts w:ascii="Arial" w:hAnsi="Arial" w:cs="Arial"/>
          <w:b/>
          <w:sz w:val="28"/>
          <w:szCs w:val="28"/>
        </w:rPr>
        <w:t>What type of assistance will my staff need to provide patrons using this service?</w:t>
      </w:r>
    </w:p>
    <w:p w:rsidR="00EE3C84" w:rsidRPr="000E5027" w:rsidRDefault="00EE3C84" w:rsidP="00E04CED">
      <w:pPr>
        <w:rPr>
          <w:rFonts w:ascii="Arial" w:hAnsi="Arial" w:cs="Arial"/>
          <w:sz w:val="28"/>
          <w:szCs w:val="28"/>
        </w:rPr>
      </w:pPr>
      <w:r w:rsidRPr="000E5027">
        <w:rPr>
          <w:rFonts w:ascii="Arial" w:hAnsi="Arial" w:cs="Arial"/>
          <w:sz w:val="28"/>
          <w:szCs w:val="28"/>
        </w:rPr>
        <w:t xml:space="preserve">Libraries using </w:t>
      </w:r>
      <w:r w:rsidR="009701EA" w:rsidRPr="000E5027">
        <w:rPr>
          <w:rFonts w:ascii="Arial" w:hAnsi="Arial" w:cs="Arial"/>
          <w:sz w:val="28"/>
          <w:szCs w:val="28"/>
        </w:rPr>
        <w:t>library catalogs</w:t>
      </w:r>
      <w:r w:rsidRPr="000E5027">
        <w:rPr>
          <w:rFonts w:ascii="Arial" w:hAnsi="Arial" w:cs="Arial"/>
          <w:sz w:val="28"/>
          <w:szCs w:val="28"/>
        </w:rPr>
        <w:t xml:space="preserve"> that are authorized through NNELS will need to assign </w:t>
      </w:r>
      <w:r w:rsidR="00D06CD7" w:rsidRPr="000E5027">
        <w:rPr>
          <w:rFonts w:ascii="Arial" w:hAnsi="Arial" w:cs="Arial"/>
          <w:sz w:val="28"/>
          <w:szCs w:val="28"/>
        </w:rPr>
        <w:t xml:space="preserve">the print-disabled </w:t>
      </w:r>
      <w:r w:rsidRPr="000E5027">
        <w:rPr>
          <w:rFonts w:ascii="Arial" w:hAnsi="Arial" w:cs="Arial"/>
          <w:sz w:val="28"/>
          <w:szCs w:val="28"/>
        </w:rPr>
        <w:t>patron-type to the patron wishing to access NNELS.</w:t>
      </w:r>
    </w:p>
    <w:p w:rsidR="003C322E" w:rsidRPr="000E5027" w:rsidRDefault="003C322E" w:rsidP="00E04CED">
      <w:pPr>
        <w:rPr>
          <w:rFonts w:ascii="Arial" w:hAnsi="Arial" w:cs="Arial"/>
          <w:sz w:val="28"/>
          <w:szCs w:val="28"/>
        </w:rPr>
      </w:pPr>
      <w:r w:rsidRPr="000E5027">
        <w:rPr>
          <w:rFonts w:ascii="Arial" w:hAnsi="Arial" w:cs="Arial"/>
          <w:sz w:val="28"/>
          <w:szCs w:val="28"/>
        </w:rPr>
        <w:t xml:space="preserve">PLS and NNELS have worked together to create a self-declaration form that your staff will ask the patron requesting the NNELS service to sign. This is a signed document by the patron stating that they have a perceptual disability and they are eligible for this service. It is a local decision as to whether your library will require patrons to get a signature from a competent authority. </w:t>
      </w:r>
    </w:p>
    <w:p w:rsidR="003C322E" w:rsidRPr="000E5027" w:rsidRDefault="003C322E" w:rsidP="00E04CED">
      <w:pPr>
        <w:rPr>
          <w:rFonts w:ascii="Arial" w:hAnsi="Arial" w:cs="Arial"/>
          <w:sz w:val="28"/>
          <w:szCs w:val="28"/>
        </w:rPr>
      </w:pPr>
      <w:r w:rsidRPr="000E5027">
        <w:rPr>
          <w:rFonts w:ascii="Arial" w:hAnsi="Arial" w:cs="Arial"/>
          <w:sz w:val="28"/>
          <w:szCs w:val="28"/>
        </w:rPr>
        <w:t>Your staff should be familiarized with these forms, instructed how to assign the new patron-type, and be capable of showing patrons how they will individually access the NNELS content.</w:t>
      </w:r>
    </w:p>
    <w:p w:rsidR="00EE3C84" w:rsidRPr="000E5027" w:rsidRDefault="00EE3C84" w:rsidP="00EE3C84">
      <w:pPr>
        <w:pStyle w:val="NormalWeb"/>
        <w:rPr>
          <w:rFonts w:ascii="Arial" w:hAnsi="Arial" w:cs="Arial"/>
          <w:sz w:val="28"/>
          <w:szCs w:val="28"/>
        </w:rPr>
      </w:pPr>
      <w:r w:rsidRPr="000E5027">
        <w:rPr>
          <w:rFonts w:ascii="Arial" w:hAnsi="Arial" w:cs="Arial"/>
          <w:b/>
          <w:bCs/>
          <w:sz w:val="28"/>
          <w:szCs w:val="28"/>
        </w:rPr>
        <w:t>How much material is available?</w:t>
      </w:r>
      <w:r w:rsidRPr="000E5027">
        <w:rPr>
          <w:rFonts w:ascii="Arial" w:hAnsi="Arial" w:cs="Arial"/>
          <w:sz w:val="28"/>
          <w:szCs w:val="28"/>
        </w:rPr>
        <w:t xml:space="preserve"> </w:t>
      </w:r>
    </w:p>
    <w:p w:rsidR="00EE3C84" w:rsidRPr="000E5027" w:rsidRDefault="006917CC" w:rsidP="00EE3C84">
      <w:pPr>
        <w:pStyle w:val="NormalWeb"/>
        <w:rPr>
          <w:rFonts w:ascii="Arial" w:hAnsi="Arial" w:cs="Arial"/>
          <w:sz w:val="28"/>
          <w:szCs w:val="28"/>
        </w:rPr>
      </w:pPr>
      <w:r w:rsidRPr="000E5027">
        <w:rPr>
          <w:rFonts w:ascii="Arial" w:hAnsi="Arial" w:cs="Arial"/>
          <w:sz w:val="28"/>
          <w:szCs w:val="28"/>
        </w:rPr>
        <w:t xml:space="preserve">There have been approximately 10 thousand titles added to the collection in the last three months.  </w:t>
      </w:r>
      <w:r w:rsidR="00EE3C84" w:rsidRPr="000E5027">
        <w:rPr>
          <w:rFonts w:ascii="Arial" w:hAnsi="Arial" w:cs="Arial"/>
          <w:sz w:val="28"/>
          <w:szCs w:val="28"/>
        </w:rPr>
        <w:t xml:space="preserve">New </w:t>
      </w:r>
      <w:r w:rsidRPr="000E5027">
        <w:rPr>
          <w:rFonts w:ascii="Arial" w:hAnsi="Arial" w:cs="Arial"/>
          <w:sz w:val="28"/>
          <w:szCs w:val="28"/>
        </w:rPr>
        <w:t>materials are added daily, based on user requests from patrons accessing this service and NNELS is projecting a</w:t>
      </w:r>
      <w:r w:rsidR="00EE3C84" w:rsidRPr="000E5027">
        <w:rPr>
          <w:rFonts w:ascii="Arial" w:hAnsi="Arial" w:cs="Arial"/>
          <w:sz w:val="28"/>
          <w:szCs w:val="28"/>
        </w:rPr>
        <w:t xml:space="preserve"> total of 20,000 items by summer 2014. </w:t>
      </w:r>
    </w:p>
    <w:p w:rsidR="001366C1" w:rsidRPr="000E5027" w:rsidRDefault="001366C1" w:rsidP="00EE3C84">
      <w:pPr>
        <w:pStyle w:val="NormalWeb"/>
        <w:rPr>
          <w:rFonts w:ascii="Arial" w:hAnsi="Arial" w:cs="Arial"/>
          <w:b/>
          <w:sz w:val="28"/>
          <w:szCs w:val="28"/>
        </w:rPr>
      </w:pPr>
      <w:r w:rsidRPr="000E5027">
        <w:rPr>
          <w:rFonts w:ascii="Arial" w:hAnsi="Arial" w:cs="Arial"/>
          <w:b/>
          <w:sz w:val="28"/>
          <w:szCs w:val="28"/>
        </w:rPr>
        <w:lastRenderedPageBreak/>
        <w:t>Are the materials available through CALS/NNELS protected by Copyright Law?</w:t>
      </w:r>
    </w:p>
    <w:p w:rsidR="001366C1" w:rsidRPr="000E5027" w:rsidRDefault="001366C1" w:rsidP="001366C1">
      <w:pPr>
        <w:pStyle w:val="Default"/>
        <w:rPr>
          <w:sz w:val="28"/>
          <w:szCs w:val="28"/>
        </w:rPr>
      </w:pPr>
      <w:r w:rsidRPr="000E5027">
        <w:rPr>
          <w:sz w:val="28"/>
          <w:szCs w:val="28"/>
        </w:rPr>
        <w:t>Section 32(1) of the Canadian Copyright Act allows people with perceptual disabilities</w:t>
      </w:r>
      <w:r w:rsidR="00874187" w:rsidRPr="000E5027">
        <w:rPr>
          <w:sz w:val="28"/>
          <w:szCs w:val="28"/>
        </w:rPr>
        <w:t>, or those acting on their behalf the right to create and use alternate formats of copyrighted print materials.</w:t>
      </w:r>
    </w:p>
    <w:p w:rsidR="00874187" w:rsidRPr="000E5027" w:rsidRDefault="00874187" w:rsidP="001366C1">
      <w:pPr>
        <w:pStyle w:val="Default"/>
        <w:rPr>
          <w:sz w:val="28"/>
          <w:szCs w:val="28"/>
        </w:rPr>
      </w:pPr>
    </w:p>
    <w:p w:rsidR="001366C1" w:rsidRPr="000E5027" w:rsidRDefault="00917E1B" w:rsidP="00917E1B">
      <w:pPr>
        <w:pStyle w:val="Default"/>
        <w:spacing w:after="240"/>
        <w:rPr>
          <w:sz w:val="28"/>
          <w:szCs w:val="28"/>
        </w:rPr>
      </w:pPr>
      <w:proofErr w:type="gramStart"/>
      <w:r w:rsidRPr="000E5027">
        <w:rPr>
          <w:sz w:val="28"/>
          <w:szCs w:val="28"/>
        </w:rPr>
        <w:t>Access</w:t>
      </w:r>
      <w:proofErr w:type="gramEnd"/>
      <w:r w:rsidRPr="000E5027">
        <w:rPr>
          <w:sz w:val="28"/>
          <w:szCs w:val="28"/>
        </w:rPr>
        <w:t xml:space="preserve"> to items that have been reproduced in an alternate format are solely for users that have print disabilities. Print disabled library patrons must adhere to the terms and conditions that limit their use of the content for their personal use only.</w:t>
      </w:r>
    </w:p>
    <w:p w:rsidR="00EE3C84" w:rsidRPr="000E5027" w:rsidRDefault="00EE3C84" w:rsidP="00EE3C84">
      <w:pPr>
        <w:pStyle w:val="NormalWeb"/>
        <w:rPr>
          <w:rFonts w:ascii="Arial" w:hAnsi="Arial" w:cs="Arial"/>
          <w:sz w:val="28"/>
          <w:szCs w:val="28"/>
        </w:rPr>
      </w:pPr>
      <w:r w:rsidRPr="000E5027">
        <w:rPr>
          <w:rFonts w:ascii="Arial" w:hAnsi="Arial" w:cs="Arial"/>
          <w:b/>
          <w:bCs/>
          <w:sz w:val="28"/>
          <w:szCs w:val="28"/>
        </w:rPr>
        <w:t>What kind of content is available?</w:t>
      </w:r>
      <w:r w:rsidRPr="000E5027">
        <w:rPr>
          <w:rFonts w:ascii="Arial" w:hAnsi="Arial" w:cs="Arial"/>
          <w:sz w:val="28"/>
          <w:szCs w:val="28"/>
        </w:rPr>
        <w:t xml:space="preserve"> </w:t>
      </w:r>
    </w:p>
    <w:p w:rsidR="00664C3E" w:rsidRPr="000E5027" w:rsidRDefault="00664C3E" w:rsidP="00EE3C84">
      <w:pPr>
        <w:pStyle w:val="NormalWeb"/>
        <w:rPr>
          <w:rFonts w:ascii="Arial" w:hAnsi="Arial" w:cs="Arial"/>
          <w:sz w:val="28"/>
          <w:szCs w:val="28"/>
        </w:rPr>
      </w:pPr>
      <w:r w:rsidRPr="000E5027">
        <w:rPr>
          <w:rFonts w:ascii="Arial" w:hAnsi="Arial" w:cs="Arial"/>
          <w:sz w:val="28"/>
          <w:szCs w:val="28"/>
        </w:rPr>
        <w:t>So far content is predominately popular fiction and non-fiction, there are some juvenile titles as well. NNELS is hoping to begin production on multilingual content in French and other languages in 2014. Titles are selected on demand and come from material produced, migrated, contributed and exchanged by NNELS partners.</w:t>
      </w:r>
    </w:p>
    <w:p w:rsidR="00664C3E" w:rsidRPr="000E5027" w:rsidRDefault="00664C3E" w:rsidP="00EE3C84">
      <w:pPr>
        <w:pStyle w:val="NormalWeb"/>
        <w:rPr>
          <w:rFonts w:ascii="Arial" w:hAnsi="Arial" w:cs="Arial"/>
          <w:sz w:val="28"/>
          <w:szCs w:val="28"/>
        </w:rPr>
      </w:pPr>
      <w:r w:rsidRPr="000E5027">
        <w:rPr>
          <w:rFonts w:ascii="Arial" w:hAnsi="Arial" w:cs="Arial"/>
          <w:sz w:val="28"/>
          <w:szCs w:val="28"/>
        </w:rPr>
        <w:t>Formats currently available are mainly D</w:t>
      </w:r>
      <w:r w:rsidR="009701EA" w:rsidRPr="000E5027">
        <w:rPr>
          <w:rFonts w:ascii="Arial" w:hAnsi="Arial" w:cs="Arial"/>
          <w:sz w:val="28"/>
          <w:szCs w:val="28"/>
        </w:rPr>
        <w:t>AISY (digital accessible information system)</w:t>
      </w:r>
      <w:r w:rsidRPr="000E5027">
        <w:rPr>
          <w:rFonts w:ascii="Arial" w:hAnsi="Arial" w:cs="Arial"/>
          <w:sz w:val="28"/>
          <w:szCs w:val="28"/>
        </w:rPr>
        <w:t xml:space="preserve"> audio, although there are some e-Braille and e-Text. The collections that are available right away in the repository are available through use downloads and library assisted access to disc, devices or in-library downloads.</w:t>
      </w:r>
    </w:p>
    <w:p w:rsidR="00EE3C84" w:rsidRPr="000E5027" w:rsidRDefault="00EE3C84" w:rsidP="00EE3C84">
      <w:pPr>
        <w:pStyle w:val="NormalWeb"/>
        <w:rPr>
          <w:rFonts w:ascii="Arial" w:hAnsi="Arial" w:cs="Arial"/>
          <w:sz w:val="28"/>
          <w:szCs w:val="28"/>
        </w:rPr>
      </w:pPr>
      <w:r w:rsidRPr="000E5027">
        <w:rPr>
          <w:rStyle w:val="Strong"/>
          <w:rFonts w:ascii="Arial" w:hAnsi="Arial" w:cs="Arial"/>
          <w:sz w:val="28"/>
          <w:szCs w:val="28"/>
        </w:rPr>
        <w:t>How can I listen to an NNELS talking book?</w:t>
      </w:r>
    </w:p>
    <w:p w:rsidR="00EE3C84" w:rsidRPr="000E5027" w:rsidRDefault="00EE3C84" w:rsidP="00EE3C84">
      <w:pPr>
        <w:pStyle w:val="NormalWeb"/>
        <w:rPr>
          <w:rFonts w:ascii="Arial" w:hAnsi="Arial" w:cs="Arial"/>
          <w:sz w:val="28"/>
          <w:szCs w:val="28"/>
        </w:rPr>
      </w:pPr>
      <w:r w:rsidRPr="000E5027">
        <w:rPr>
          <w:rFonts w:ascii="Arial" w:hAnsi="Arial" w:cs="Arial"/>
          <w:sz w:val="28"/>
          <w:szCs w:val="28"/>
        </w:rPr>
        <w:t xml:space="preserve">Patrons with print disabilities can download the restricted e-Audio file onto an existing listening device including an iPod, </w:t>
      </w:r>
      <w:proofErr w:type="spellStart"/>
      <w:r w:rsidRPr="000E5027">
        <w:rPr>
          <w:rFonts w:ascii="Arial" w:hAnsi="Arial" w:cs="Arial"/>
          <w:sz w:val="28"/>
          <w:szCs w:val="28"/>
        </w:rPr>
        <w:t>iPad</w:t>
      </w:r>
      <w:proofErr w:type="spellEnd"/>
      <w:r w:rsidRPr="000E5027">
        <w:rPr>
          <w:rFonts w:ascii="Arial" w:hAnsi="Arial" w:cs="Arial"/>
          <w:sz w:val="28"/>
          <w:szCs w:val="28"/>
        </w:rPr>
        <w:t xml:space="preserve">, </w:t>
      </w:r>
      <w:proofErr w:type="spellStart"/>
      <w:r w:rsidRPr="000E5027">
        <w:rPr>
          <w:rFonts w:ascii="Arial" w:hAnsi="Arial" w:cs="Arial"/>
          <w:sz w:val="28"/>
          <w:szCs w:val="28"/>
        </w:rPr>
        <w:t>iPhone</w:t>
      </w:r>
      <w:proofErr w:type="spellEnd"/>
      <w:r w:rsidRPr="000E5027">
        <w:rPr>
          <w:rFonts w:ascii="Arial" w:hAnsi="Arial" w:cs="Arial"/>
          <w:sz w:val="28"/>
          <w:szCs w:val="28"/>
        </w:rPr>
        <w:t>, Tablet</w:t>
      </w:r>
      <w:r w:rsidR="00D06CD7" w:rsidRPr="000E5027">
        <w:rPr>
          <w:rFonts w:ascii="Arial" w:hAnsi="Arial" w:cs="Arial"/>
          <w:sz w:val="28"/>
          <w:szCs w:val="28"/>
        </w:rPr>
        <w:t>,</w:t>
      </w:r>
      <w:r w:rsidRPr="000E5027">
        <w:rPr>
          <w:rFonts w:ascii="Arial" w:hAnsi="Arial" w:cs="Arial"/>
          <w:sz w:val="28"/>
          <w:szCs w:val="28"/>
        </w:rPr>
        <w:t xml:space="preserve"> Victor Stream Reader</w:t>
      </w:r>
      <w:r w:rsidR="00D06CD7" w:rsidRPr="000E5027">
        <w:rPr>
          <w:rFonts w:ascii="Arial" w:hAnsi="Arial" w:cs="Arial"/>
          <w:sz w:val="28"/>
          <w:szCs w:val="28"/>
        </w:rPr>
        <w:t>, or on a computer with sound</w:t>
      </w:r>
      <w:r w:rsidRPr="000E5027">
        <w:rPr>
          <w:rStyle w:val="Strong"/>
          <w:rFonts w:ascii="Arial" w:hAnsi="Arial" w:cs="Arial"/>
          <w:sz w:val="28"/>
          <w:szCs w:val="28"/>
        </w:rPr>
        <w:t>.</w:t>
      </w:r>
      <w:r w:rsidRPr="000E5027">
        <w:rPr>
          <w:rFonts w:ascii="Arial" w:hAnsi="Arial" w:cs="Arial"/>
          <w:sz w:val="28"/>
          <w:szCs w:val="28"/>
        </w:rPr>
        <w:t xml:space="preserve"> </w:t>
      </w:r>
    </w:p>
    <w:p w:rsidR="00EE3C84" w:rsidRPr="000E5027" w:rsidRDefault="00EE3C84" w:rsidP="00E04CED">
      <w:pPr>
        <w:rPr>
          <w:rFonts w:ascii="Arial" w:hAnsi="Arial" w:cs="Arial"/>
          <w:sz w:val="28"/>
          <w:szCs w:val="28"/>
        </w:rPr>
      </w:pPr>
    </w:p>
    <w:p w:rsidR="005E561A" w:rsidRPr="000E5027" w:rsidRDefault="005E561A">
      <w:pPr>
        <w:rPr>
          <w:rFonts w:ascii="Arial" w:hAnsi="Arial" w:cs="Arial"/>
          <w:sz w:val="28"/>
          <w:szCs w:val="28"/>
        </w:rPr>
      </w:pPr>
    </w:p>
    <w:sectPr w:rsidR="005E561A" w:rsidRPr="000E5027" w:rsidSect="00952F32">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CD7" w:rsidRDefault="00D06CD7" w:rsidP="001F21DD">
      <w:pPr>
        <w:spacing w:after="0" w:line="240" w:lineRule="auto"/>
      </w:pPr>
      <w:r>
        <w:separator/>
      </w:r>
    </w:p>
  </w:endnote>
  <w:endnote w:type="continuationSeparator" w:id="0">
    <w:p w:rsidR="00D06CD7" w:rsidRDefault="00D06CD7" w:rsidP="001F21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304218"/>
      <w:docPartObj>
        <w:docPartGallery w:val="Page Numbers (Bottom of Page)"/>
        <w:docPartUnique/>
      </w:docPartObj>
    </w:sdtPr>
    <w:sdtContent>
      <w:p w:rsidR="00D06CD7" w:rsidRDefault="00B102DC">
        <w:pPr>
          <w:pStyle w:val="Footer"/>
          <w:jc w:val="center"/>
        </w:pPr>
        <w:fldSimple w:instr=" PAGE   \* MERGEFORMAT ">
          <w:r w:rsidR="000E5027">
            <w:rPr>
              <w:noProof/>
            </w:rPr>
            <w:t>1</w:t>
          </w:r>
        </w:fldSimple>
      </w:p>
    </w:sdtContent>
  </w:sdt>
  <w:p w:rsidR="00D06CD7" w:rsidRDefault="00D06C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CD7" w:rsidRDefault="00D06CD7" w:rsidP="001F21DD">
      <w:pPr>
        <w:spacing w:after="0" w:line="240" w:lineRule="auto"/>
      </w:pPr>
      <w:r>
        <w:separator/>
      </w:r>
    </w:p>
  </w:footnote>
  <w:footnote w:type="continuationSeparator" w:id="0">
    <w:p w:rsidR="00D06CD7" w:rsidRDefault="00D06CD7" w:rsidP="001F21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CD7" w:rsidRPr="00C05BD7" w:rsidRDefault="00D06CD7" w:rsidP="00C05BD7">
    <w:pPr>
      <w:pStyle w:val="Header"/>
      <w:spacing w:after="240"/>
      <w:rPr>
        <w:sz w:val="44"/>
        <w:szCs w:val="44"/>
      </w:rPr>
    </w:pPr>
    <w:r w:rsidRPr="00C05BD7">
      <w:rPr>
        <w:color w:val="339933"/>
        <w:sz w:val="44"/>
        <w:szCs w:val="44"/>
        <w:u w:val="single"/>
      </w:rPr>
      <w:t>NNELS – FAQs Sheet</w:t>
    </w:r>
    <w:r w:rsidRPr="00C05BD7">
      <w:rPr>
        <w:color w:val="339933"/>
        <w:sz w:val="44"/>
        <w:szCs w:val="44"/>
      </w:rPr>
      <w:ptab w:relativeTo="margin" w:alignment="center" w:leader="none"/>
    </w:r>
    <w:r w:rsidRPr="00C05BD7">
      <w:rPr>
        <w:color w:val="339933"/>
        <w:sz w:val="44"/>
        <w:szCs w:val="44"/>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571BC"/>
    <w:multiLevelType w:val="multilevel"/>
    <w:tmpl w:val="1B10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683FC3"/>
    <w:multiLevelType w:val="multilevel"/>
    <w:tmpl w:val="DFCC1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rsids>
    <w:rsidRoot w:val="005E561A"/>
    <w:rsid w:val="00094F41"/>
    <w:rsid w:val="000A5FA6"/>
    <w:rsid w:val="000D044B"/>
    <w:rsid w:val="000E5027"/>
    <w:rsid w:val="00130A48"/>
    <w:rsid w:val="001366C1"/>
    <w:rsid w:val="001D7CE8"/>
    <w:rsid w:val="001F21DD"/>
    <w:rsid w:val="001F6BC1"/>
    <w:rsid w:val="002D6684"/>
    <w:rsid w:val="003B0DAD"/>
    <w:rsid w:val="003C322E"/>
    <w:rsid w:val="004B696B"/>
    <w:rsid w:val="004C20D8"/>
    <w:rsid w:val="005A3A35"/>
    <w:rsid w:val="005B2E2F"/>
    <w:rsid w:val="005E561A"/>
    <w:rsid w:val="005E688D"/>
    <w:rsid w:val="00633DD8"/>
    <w:rsid w:val="00664C3E"/>
    <w:rsid w:val="006917CC"/>
    <w:rsid w:val="006D712A"/>
    <w:rsid w:val="00710705"/>
    <w:rsid w:val="007C34D9"/>
    <w:rsid w:val="007D6138"/>
    <w:rsid w:val="0083079F"/>
    <w:rsid w:val="00865506"/>
    <w:rsid w:val="00874187"/>
    <w:rsid w:val="00916AFF"/>
    <w:rsid w:val="00917E1B"/>
    <w:rsid w:val="00935BD2"/>
    <w:rsid w:val="00946584"/>
    <w:rsid w:val="00952F32"/>
    <w:rsid w:val="00966EAD"/>
    <w:rsid w:val="009701EA"/>
    <w:rsid w:val="009973C9"/>
    <w:rsid w:val="009C1A8F"/>
    <w:rsid w:val="009F0958"/>
    <w:rsid w:val="009F1A19"/>
    <w:rsid w:val="00A66545"/>
    <w:rsid w:val="00A67E6D"/>
    <w:rsid w:val="00AE7AE6"/>
    <w:rsid w:val="00B102DC"/>
    <w:rsid w:val="00B1775C"/>
    <w:rsid w:val="00B62A89"/>
    <w:rsid w:val="00B95AAA"/>
    <w:rsid w:val="00BA6F5D"/>
    <w:rsid w:val="00BB7EF1"/>
    <w:rsid w:val="00BE0AFE"/>
    <w:rsid w:val="00C05BD7"/>
    <w:rsid w:val="00C91BFC"/>
    <w:rsid w:val="00C92913"/>
    <w:rsid w:val="00D06CD7"/>
    <w:rsid w:val="00D81040"/>
    <w:rsid w:val="00DF6B59"/>
    <w:rsid w:val="00E04CED"/>
    <w:rsid w:val="00E32994"/>
    <w:rsid w:val="00E76150"/>
    <w:rsid w:val="00EA788E"/>
    <w:rsid w:val="00EE3C84"/>
    <w:rsid w:val="00EF3605"/>
    <w:rsid w:val="00F26A07"/>
    <w:rsid w:val="00F956F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F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61A"/>
    <w:rPr>
      <w:color w:val="0000FF" w:themeColor="hyperlink"/>
      <w:u w:val="single"/>
    </w:rPr>
  </w:style>
  <w:style w:type="paragraph" w:customStyle="1" w:styleId="Default">
    <w:name w:val="Default"/>
    <w:rsid w:val="00C91BFC"/>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E04CED"/>
    <w:rPr>
      <w:color w:val="800080" w:themeColor="followedHyperlink"/>
      <w:u w:val="single"/>
    </w:rPr>
  </w:style>
  <w:style w:type="paragraph" w:styleId="NormalWeb">
    <w:name w:val="Normal (Web)"/>
    <w:basedOn w:val="Normal"/>
    <w:uiPriority w:val="99"/>
    <w:semiHidden/>
    <w:unhideWhenUsed/>
    <w:rsid w:val="00EE3C84"/>
    <w:pPr>
      <w:spacing w:after="150"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E3C84"/>
    <w:rPr>
      <w:b/>
      <w:bCs/>
    </w:rPr>
  </w:style>
  <w:style w:type="paragraph" w:styleId="Header">
    <w:name w:val="header"/>
    <w:basedOn w:val="Normal"/>
    <w:link w:val="HeaderChar"/>
    <w:uiPriority w:val="99"/>
    <w:unhideWhenUsed/>
    <w:rsid w:val="001F2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1DD"/>
  </w:style>
  <w:style w:type="paragraph" w:styleId="Footer">
    <w:name w:val="footer"/>
    <w:basedOn w:val="Normal"/>
    <w:link w:val="FooterChar"/>
    <w:uiPriority w:val="99"/>
    <w:unhideWhenUsed/>
    <w:rsid w:val="001F2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1DD"/>
  </w:style>
  <w:style w:type="paragraph" w:styleId="BalloonText">
    <w:name w:val="Balloon Text"/>
    <w:basedOn w:val="Normal"/>
    <w:link w:val="BalloonTextChar"/>
    <w:uiPriority w:val="99"/>
    <w:semiHidden/>
    <w:unhideWhenUsed/>
    <w:rsid w:val="001F2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1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6691508">
      <w:bodyDiv w:val="1"/>
      <w:marLeft w:val="0"/>
      <w:marRight w:val="0"/>
      <w:marTop w:val="0"/>
      <w:marBottom w:val="0"/>
      <w:divBdr>
        <w:top w:val="none" w:sz="0" w:space="0" w:color="auto"/>
        <w:left w:val="none" w:sz="0" w:space="0" w:color="auto"/>
        <w:bottom w:val="none" w:sz="0" w:space="0" w:color="auto"/>
        <w:right w:val="none" w:sz="0" w:space="0" w:color="auto"/>
      </w:divBdr>
      <w:divsChild>
        <w:div w:id="1160655356">
          <w:marLeft w:val="0"/>
          <w:marRight w:val="0"/>
          <w:marTop w:val="0"/>
          <w:marBottom w:val="0"/>
          <w:divBdr>
            <w:top w:val="none" w:sz="0" w:space="0" w:color="auto"/>
            <w:left w:val="none" w:sz="0" w:space="0" w:color="auto"/>
            <w:bottom w:val="none" w:sz="0" w:space="0" w:color="auto"/>
            <w:right w:val="none" w:sz="0" w:space="0" w:color="auto"/>
          </w:divBdr>
          <w:divsChild>
            <w:div w:id="20933204">
              <w:marLeft w:val="0"/>
              <w:marRight w:val="0"/>
              <w:marTop w:val="0"/>
              <w:marBottom w:val="0"/>
              <w:divBdr>
                <w:top w:val="none" w:sz="0" w:space="0" w:color="auto"/>
                <w:left w:val="none" w:sz="0" w:space="0" w:color="auto"/>
                <w:bottom w:val="none" w:sz="0" w:space="0" w:color="auto"/>
                <w:right w:val="none" w:sz="0" w:space="0" w:color="auto"/>
              </w:divBdr>
              <w:divsChild>
                <w:div w:id="677584514">
                  <w:marLeft w:val="0"/>
                  <w:marRight w:val="0"/>
                  <w:marTop w:val="0"/>
                  <w:marBottom w:val="0"/>
                  <w:divBdr>
                    <w:top w:val="none" w:sz="0" w:space="0" w:color="auto"/>
                    <w:left w:val="none" w:sz="0" w:space="0" w:color="auto"/>
                    <w:bottom w:val="none" w:sz="0" w:space="0" w:color="auto"/>
                    <w:right w:val="none" w:sz="0" w:space="0" w:color="auto"/>
                  </w:divBdr>
                  <w:divsChild>
                    <w:div w:id="491335634">
                      <w:marLeft w:val="0"/>
                      <w:marRight w:val="0"/>
                      <w:marTop w:val="0"/>
                      <w:marBottom w:val="0"/>
                      <w:divBdr>
                        <w:top w:val="none" w:sz="0" w:space="0" w:color="auto"/>
                        <w:left w:val="none" w:sz="0" w:space="0" w:color="auto"/>
                        <w:bottom w:val="none" w:sz="0" w:space="0" w:color="auto"/>
                        <w:right w:val="none" w:sz="0" w:space="0" w:color="auto"/>
                      </w:divBdr>
                      <w:divsChild>
                        <w:div w:id="1734423416">
                          <w:marLeft w:val="0"/>
                          <w:marRight w:val="0"/>
                          <w:marTop w:val="0"/>
                          <w:marBottom w:val="0"/>
                          <w:divBdr>
                            <w:top w:val="none" w:sz="0" w:space="0" w:color="auto"/>
                            <w:left w:val="none" w:sz="0" w:space="0" w:color="auto"/>
                            <w:bottom w:val="none" w:sz="0" w:space="0" w:color="auto"/>
                            <w:right w:val="none" w:sz="0" w:space="0" w:color="auto"/>
                          </w:divBdr>
                          <w:divsChild>
                            <w:div w:id="477190406">
                              <w:marLeft w:val="0"/>
                              <w:marRight w:val="0"/>
                              <w:marTop w:val="0"/>
                              <w:marBottom w:val="0"/>
                              <w:divBdr>
                                <w:top w:val="none" w:sz="0" w:space="0" w:color="auto"/>
                                <w:left w:val="none" w:sz="0" w:space="0" w:color="auto"/>
                                <w:bottom w:val="none" w:sz="0" w:space="0" w:color="auto"/>
                                <w:right w:val="none" w:sz="0" w:space="0" w:color="auto"/>
                              </w:divBdr>
                              <w:divsChild>
                                <w:div w:id="836506402">
                                  <w:marLeft w:val="0"/>
                                  <w:marRight w:val="0"/>
                                  <w:marTop w:val="0"/>
                                  <w:marBottom w:val="0"/>
                                  <w:divBdr>
                                    <w:top w:val="none" w:sz="0" w:space="0" w:color="auto"/>
                                    <w:left w:val="none" w:sz="0" w:space="0" w:color="auto"/>
                                    <w:bottom w:val="none" w:sz="0" w:space="0" w:color="auto"/>
                                    <w:right w:val="none" w:sz="0" w:space="0" w:color="auto"/>
                                  </w:divBdr>
                                  <w:divsChild>
                                    <w:div w:id="78947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956474">
      <w:bodyDiv w:val="1"/>
      <w:marLeft w:val="0"/>
      <w:marRight w:val="0"/>
      <w:marTop w:val="0"/>
      <w:marBottom w:val="0"/>
      <w:divBdr>
        <w:top w:val="none" w:sz="0" w:space="0" w:color="auto"/>
        <w:left w:val="none" w:sz="0" w:space="0" w:color="auto"/>
        <w:bottom w:val="none" w:sz="0" w:space="0" w:color="auto"/>
        <w:right w:val="none" w:sz="0" w:space="0" w:color="auto"/>
      </w:divBdr>
      <w:divsChild>
        <w:div w:id="751581119">
          <w:marLeft w:val="0"/>
          <w:marRight w:val="0"/>
          <w:marTop w:val="0"/>
          <w:marBottom w:val="0"/>
          <w:divBdr>
            <w:top w:val="none" w:sz="0" w:space="0" w:color="auto"/>
            <w:left w:val="none" w:sz="0" w:space="0" w:color="auto"/>
            <w:bottom w:val="none" w:sz="0" w:space="0" w:color="auto"/>
            <w:right w:val="none" w:sz="0" w:space="0" w:color="auto"/>
          </w:divBdr>
          <w:divsChild>
            <w:div w:id="1676229110">
              <w:marLeft w:val="0"/>
              <w:marRight w:val="0"/>
              <w:marTop w:val="0"/>
              <w:marBottom w:val="0"/>
              <w:divBdr>
                <w:top w:val="none" w:sz="0" w:space="0" w:color="auto"/>
                <w:left w:val="none" w:sz="0" w:space="0" w:color="auto"/>
                <w:bottom w:val="none" w:sz="0" w:space="0" w:color="auto"/>
                <w:right w:val="none" w:sz="0" w:space="0" w:color="auto"/>
              </w:divBdr>
              <w:divsChild>
                <w:div w:id="848912703">
                  <w:marLeft w:val="0"/>
                  <w:marRight w:val="0"/>
                  <w:marTop w:val="0"/>
                  <w:marBottom w:val="0"/>
                  <w:divBdr>
                    <w:top w:val="none" w:sz="0" w:space="0" w:color="auto"/>
                    <w:left w:val="none" w:sz="0" w:space="0" w:color="auto"/>
                    <w:bottom w:val="none" w:sz="0" w:space="0" w:color="auto"/>
                    <w:right w:val="none" w:sz="0" w:space="0" w:color="auto"/>
                  </w:divBdr>
                  <w:divsChild>
                    <w:div w:id="1165130785">
                      <w:marLeft w:val="0"/>
                      <w:marRight w:val="0"/>
                      <w:marTop w:val="0"/>
                      <w:marBottom w:val="0"/>
                      <w:divBdr>
                        <w:top w:val="none" w:sz="0" w:space="0" w:color="auto"/>
                        <w:left w:val="none" w:sz="0" w:space="0" w:color="auto"/>
                        <w:bottom w:val="none" w:sz="0" w:space="0" w:color="auto"/>
                        <w:right w:val="none" w:sz="0" w:space="0" w:color="auto"/>
                      </w:divBdr>
                      <w:divsChild>
                        <w:div w:id="974067338">
                          <w:marLeft w:val="0"/>
                          <w:marRight w:val="0"/>
                          <w:marTop w:val="0"/>
                          <w:marBottom w:val="0"/>
                          <w:divBdr>
                            <w:top w:val="none" w:sz="0" w:space="0" w:color="auto"/>
                            <w:left w:val="none" w:sz="0" w:space="0" w:color="auto"/>
                            <w:bottom w:val="none" w:sz="0" w:space="0" w:color="auto"/>
                            <w:right w:val="none" w:sz="0" w:space="0" w:color="auto"/>
                          </w:divBdr>
                          <w:divsChild>
                            <w:div w:id="1450320710">
                              <w:marLeft w:val="0"/>
                              <w:marRight w:val="0"/>
                              <w:marTop w:val="0"/>
                              <w:marBottom w:val="0"/>
                              <w:divBdr>
                                <w:top w:val="none" w:sz="0" w:space="0" w:color="auto"/>
                                <w:left w:val="none" w:sz="0" w:space="0" w:color="auto"/>
                                <w:bottom w:val="none" w:sz="0" w:space="0" w:color="auto"/>
                                <w:right w:val="none" w:sz="0" w:space="0" w:color="auto"/>
                              </w:divBdr>
                              <w:divsChild>
                                <w:div w:id="993142786">
                                  <w:marLeft w:val="0"/>
                                  <w:marRight w:val="0"/>
                                  <w:marTop w:val="0"/>
                                  <w:marBottom w:val="0"/>
                                  <w:divBdr>
                                    <w:top w:val="none" w:sz="0" w:space="0" w:color="auto"/>
                                    <w:left w:val="none" w:sz="0" w:space="0" w:color="auto"/>
                                    <w:bottom w:val="none" w:sz="0" w:space="0" w:color="auto"/>
                                    <w:right w:val="none" w:sz="0" w:space="0" w:color="auto"/>
                                  </w:divBdr>
                                  <w:divsChild>
                                    <w:div w:id="9505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303160">
      <w:bodyDiv w:val="1"/>
      <w:marLeft w:val="0"/>
      <w:marRight w:val="0"/>
      <w:marTop w:val="0"/>
      <w:marBottom w:val="0"/>
      <w:divBdr>
        <w:top w:val="none" w:sz="0" w:space="0" w:color="auto"/>
        <w:left w:val="none" w:sz="0" w:space="0" w:color="auto"/>
        <w:bottom w:val="none" w:sz="0" w:space="0" w:color="auto"/>
        <w:right w:val="none" w:sz="0" w:space="0" w:color="auto"/>
      </w:divBdr>
      <w:divsChild>
        <w:div w:id="1381517506">
          <w:marLeft w:val="0"/>
          <w:marRight w:val="0"/>
          <w:marTop w:val="0"/>
          <w:marBottom w:val="0"/>
          <w:divBdr>
            <w:top w:val="none" w:sz="0" w:space="0" w:color="auto"/>
            <w:left w:val="none" w:sz="0" w:space="0" w:color="auto"/>
            <w:bottom w:val="none" w:sz="0" w:space="0" w:color="auto"/>
            <w:right w:val="none" w:sz="0" w:space="0" w:color="auto"/>
          </w:divBdr>
          <w:divsChild>
            <w:div w:id="1261137893">
              <w:marLeft w:val="0"/>
              <w:marRight w:val="0"/>
              <w:marTop w:val="0"/>
              <w:marBottom w:val="0"/>
              <w:divBdr>
                <w:top w:val="none" w:sz="0" w:space="0" w:color="auto"/>
                <w:left w:val="none" w:sz="0" w:space="0" w:color="auto"/>
                <w:bottom w:val="none" w:sz="0" w:space="0" w:color="auto"/>
                <w:right w:val="none" w:sz="0" w:space="0" w:color="auto"/>
              </w:divBdr>
              <w:divsChild>
                <w:div w:id="402989207">
                  <w:marLeft w:val="0"/>
                  <w:marRight w:val="0"/>
                  <w:marTop w:val="0"/>
                  <w:marBottom w:val="0"/>
                  <w:divBdr>
                    <w:top w:val="none" w:sz="0" w:space="0" w:color="auto"/>
                    <w:left w:val="none" w:sz="0" w:space="0" w:color="auto"/>
                    <w:bottom w:val="none" w:sz="0" w:space="0" w:color="auto"/>
                    <w:right w:val="none" w:sz="0" w:space="0" w:color="auto"/>
                  </w:divBdr>
                  <w:divsChild>
                    <w:div w:id="10286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nels.ca/faq"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nels.ca/nnels-project-team-tutoria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nels.ca/" TargetMode="External"/><Relationship Id="rId4" Type="http://schemas.openxmlformats.org/officeDocument/2006/relationships/settings" Target="settings.xml"/><Relationship Id="rId9" Type="http://schemas.openxmlformats.org/officeDocument/2006/relationships/hyperlink" Target="https://nnels.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0A9F02-384F-4D7D-84AF-3BD8C0473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emartin</dc:creator>
  <cp:lastModifiedBy>emartin</cp:lastModifiedBy>
  <cp:revision>7</cp:revision>
  <dcterms:created xsi:type="dcterms:W3CDTF">2014-04-03T19:13:00Z</dcterms:created>
  <dcterms:modified xsi:type="dcterms:W3CDTF">2014-06-23T16:23:00Z</dcterms:modified>
</cp:coreProperties>
</file>