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9DE5270" w14:textId="3FD0E5C6" w:rsidR="00095D6C" w:rsidRPr="00281781" w:rsidRDefault="00095D6C"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 xml:space="preserve">DÉBUT PAGE </w:t>
      </w:r>
      <w:r w:rsidR="00317B69" w:rsidRPr="00281781">
        <w:rPr>
          <w:rFonts w:ascii="Arial" w:hAnsi="Arial" w:cs="Arial"/>
          <w:color w:val="000000" w:themeColor="text1"/>
          <w:sz w:val="28"/>
          <w:szCs w:val="28"/>
        </w:rPr>
        <w:t>1</w:t>
      </w:r>
    </w:p>
    <w:p w14:paraId="3AEBC59F" w14:textId="77777777" w:rsidR="00317B69" w:rsidRPr="00281781" w:rsidRDefault="00DC6B96" w:rsidP="00095D6C">
      <w:pPr>
        <w:widowControl w:val="0"/>
        <w:autoSpaceDE w:val="0"/>
        <w:autoSpaceDN w:val="0"/>
        <w:adjustRightInd w:val="0"/>
        <w:spacing w:beforeLines="150" w:before="360" w:afterLines="150" w:after="360" w:line="240" w:lineRule="auto"/>
        <w:rPr>
          <w:rFonts w:ascii="Arial" w:hAnsi="Arial" w:cs="Arial"/>
          <w:b/>
          <w:bCs/>
          <w:color w:val="000000" w:themeColor="text1"/>
          <w:sz w:val="48"/>
          <w:szCs w:val="48"/>
        </w:rPr>
      </w:pPr>
      <w:r w:rsidRPr="00281781">
        <w:rPr>
          <w:rFonts w:ascii="Arial" w:hAnsi="Arial" w:cs="Arial"/>
          <w:b/>
          <w:bCs/>
          <w:color w:val="000000" w:themeColor="text1"/>
          <w:sz w:val="48"/>
          <w:szCs w:val="48"/>
        </w:rPr>
        <w:t>Guide des leaders communautaires</w:t>
      </w:r>
    </w:p>
    <w:p w14:paraId="00EF1328" w14:textId="77777777" w:rsidR="00317B69" w:rsidRPr="00281781" w:rsidRDefault="00DC6B96" w:rsidP="00095D6C">
      <w:pPr>
        <w:widowControl w:val="0"/>
        <w:autoSpaceDE w:val="0"/>
        <w:autoSpaceDN w:val="0"/>
        <w:adjustRightInd w:val="0"/>
        <w:spacing w:beforeLines="150" w:before="360" w:afterLines="150" w:after="360" w:line="240" w:lineRule="auto"/>
        <w:rPr>
          <w:rFonts w:ascii="Arial" w:hAnsi="Arial" w:cs="Arial"/>
          <w:b/>
          <w:bCs/>
          <w:color w:val="000000" w:themeColor="text1"/>
          <w:sz w:val="48"/>
          <w:szCs w:val="48"/>
        </w:rPr>
      </w:pPr>
      <w:r w:rsidRPr="00281781">
        <w:rPr>
          <w:rFonts w:ascii="Arial" w:hAnsi="Arial" w:cs="Arial"/>
          <w:b/>
          <w:bCs/>
          <w:color w:val="000000" w:themeColor="text1"/>
          <w:sz w:val="48"/>
          <w:szCs w:val="48"/>
        </w:rPr>
        <w:t>Électeurs handicapés</w:t>
      </w:r>
    </w:p>
    <w:p w14:paraId="5A573916" w14:textId="77777777" w:rsidR="00792441" w:rsidRDefault="00DC6B96" w:rsidP="00095D6C">
      <w:pPr>
        <w:widowControl w:val="0"/>
        <w:autoSpaceDE w:val="0"/>
        <w:autoSpaceDN w:val="0"/>
        <w:adjustRightInd w:val="0"/>
        <w:spacing w:beforeLines="150" w:before="360" w:afterLines="150" w:after="360" w:line="240" w:lineRule="auto"/>
        <w:rPr>
          <w:rFonts w:ascii="Arial" w:hAnsi="Arial" w:cs="Arial"/>
          <w:b/>
          <w:bCs/>
          <w:color w:val="000000" w:themeColor="text1"/>
          <w:sz w:val="28"/>
          <w:szCs w:val="28"/>
        </w:rPr>
      </w:pPr>
      <w:r w:rsidRPr="00281781">
        <w:rPr>
          <w:rFonts w:ascii="Arial" w:hAnsi="Arial" w:cs="Arial"/>
          <w:b/>
          <w:bCs/>
          <w:color w:val="000000" w:themeColor="text1"/>
          <w:sz w:val="28"/>
          <w:szCs w:val="28"/>
        </w:rPr>
        <w:t>Visitez elections.ca pour l’information officielle sur le vote</w:t>
      </w:r>
    </w:p>
    <w:p w14:paraId="6D4DC754" w14:textId="732B2C81"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b/>
          <w:bCs/>
          <w:color w:val="000000" w:themeColor="text1"/>
          <w:sz w:val="28"/>
          <w:szCs w:val="28"/>
        </w:rPr>
      </w:pPr>
      <w:r w:rsidRPr="00281781">
        <w:rPr>
          <w:rFonts w:ascii="Arial" w:hAnsi="Arial" w:cs="Arial"/>
          <w:b/>
          <w:bCs/>
          <w:color w:val="000000" w:themeColor="text1"/>
          <w:sz w:val="28"/>
          <w:szCs w:val="28"/>
        </w:rPr>
        <w:t>1-800-463-6868</w:t>
      </w:r>
      <w:r w:rsidR="00281781" w:rsidRPr="00281781">
        <w:rPr>
          <w:rFonts w:ascii="Arial" w:hAnsi="Arial" w:cs="Arial"/>
          <w:b/>
          <w:bCs/>
          <w:color w:val="000000" w:themeColor="text1"/>
          <w:sz w:val="28"/>
          <w:szCs w:val="28"/>
        </w:rPr>
        <w:t> </w:t>
      </w:r>
      <w:r w:rsidRPr="00281781">
        <w:rPr>
          <w:rFonts w:ascii="Arial" w:hAnsi="Arial" w:cs="Arial"/>
          <w:b/>
          <w:bCs/>
          <w:color w:val="000000" w:themeColor="text1"/>
          <w:sz w:val="28"/>
          <w:szCs w:val="28"/>
        </w:rPr>
        <w:t>/</w:t>
      </w:r>
      <w:r w:rsidR="00281781" w:rsidRPr="00281781">
        <w:rPr>
          <w:rFonts w:ascii="Arial" w:hAnsi="Arial" w:cs="Arial"/>
          <w:b/>
          <w:bCs/>
          <w:color w:val="000000" w:themeColor="text1"/>
          <w:sz w:val="28"/>
          <w:szCs w:val="28"/>
        </w:rPr>
        <w:t> </w:t>
      </w:r>
      <w:r w:rsidRPr="00281781">
        <w:rPr>
          <w:rFonts w:ascii="Arial" w:hAnsi="Arial" w:cs="Arial"/>
          <w:b/>
          <w:bCs/>
          <w:color w:val="000000" w:themeColor="text1"/>
          <w:sz w:val="28"/>
          <w:szCs w:val="28"/>
        </w:rPr>
        <w:t>elections.ca</w:t>
      </w:r>
      <w:r w:rsidR="00281781" w:rsidRPr="00281781">
        <w:rPr>
          <w:rFonts w:ascii="Arial" w:hAnsi="Arial" w:cs="Arial"/>
          <w:b/>
          <w:bCs/>
          <w:color w:val="000000" w:themeColor="text1"/>
          <w:sz w:val="28"/>
          <w:szCs w:val="28"/>
        </w:rPr>
        <w:t> </w:t>
      </w:r>
      <w:r w:rsidRPr="00281781">
        <w:rPr>
          <w:rFonts w:ascii="Arial" w:hAnsi="Arial" w:cs="Arial"/>
          <w:b/>
          <w:bCs/>
          <w:color w:val="000000" w:themeColor="text1"/>
          <w:sz w:val="28"/>
          <w:szCs w:val="28"/>
        </w:rPr>
        <w:t>/</w:t>
      </w:r>
      <w:r w:rsidR="00281781" w:rsidRPr="00281781">
        <w:rPr>
          <w:rFonts w:ascii="Arial" w:hAnsi="Arial" w:cs="Arial"/>
          <w:b/>
          <w:bCs/>
          <w:color w:val="000000" w:themeColor="text1"/>
          <w:sz w:val="28"/>
          <w:szCs w:val="28"/>
        </w:rPr>
        <w:t> </w:t>
      </w:r>
      <w:r w:rsidRPr="00281781">
        <w:rPr>
          <w:rFonts w:ascii="Arial" w:hAnsi="Arial" w:cs="Arial"/>
          <w:b/>
          <w:bCs/>
          <w:color w:val="000000" w:themeColor="text1"/>
          <w:sz w:val="28"/>
          <w:szCs w:val="28"/>
        </w:rPr>
        <w:t>ATS 1-800-361-8935</w:t>
      </w:r>
    </w:p>
    <w:p w14:paraId="4048A73A" w14:textId="652E1022" w:rsidR="00281781" w:rsidRPr="00281781" w:rsidRDefault="00281781" w:rsidP="00095D6C">
      <w:pPr>
        <w:widowControl w:val="0"/>
        <w:autoSpaceDE w:val="0"/>
        <w:autoSpaceDN w:val="0"/>
        <w:adjustRightInd w:val="0"/>
        <w:spacing w:beforeLines="150" w:before="360" w:afterLines="150" w:after="360" w:line="240" w:lineRule="auto"/>
        <w:rPr>
          <w:rFonts w:ascii="Arial" w:hAnsi="Arial" w:cs="Arial"/>
          <w:b/>
          <w:bCs/>
          <w:color w:val="000000" w:themeColor="text1"/>
          <w:sz w:val="28"/>
          <w:szCs w:val="28"/>
        </w:rPr>
      </w:pPr>
      <w:bookmarkStart w:id="0" w:name="_Hlk184989703"/>
      <w:r w:rsidRPr="00281781">
        <w:rPr>
          <w:rFonts w:ascii="Arial" w:hAnsi="Arial" w:cs="Arial"/>
          <w:b/>
          <w:bCs/>
          <w:color w:val="000000" w:themeColor="text1"/>
          <w:sz w:val="28"/>
          <w:szCs w:val="28"/>
        </w:rPr>
        <w:t>Élection</w:t>
      </w:r>
      <w:r w:rsidR="002D3026">
        <w:rPr>
          <w:rFonts w:ascii="Arial" w:hAnsi="Arial" w:cs="Arial"/>
          <w:b/>
          <w:bCs/>
          <w:color w:val="000000" w:themeColor="text1"/>
          <w:sz w:val="28"/>
          <w:szCs w:val="28"/>
        </w:rPr>
        <w:t>s</w:t>
      </w:r>
      <w:r w:rsidRPr="00281781">
        <w:rPr>
          <w:rFonts w:ascii="Arial" w:hAnsi="Arial" w:cs="Arial"/>
          <w:b/>
          <w:bCs/>
          <w:color w:val="000000" w:themeColor="text1"/>
          <w:sz w:val="28"/>
          <w:szCs w:val="28"/>
        </w:rPr>
        <w:t xml:space="preserve"> Canada</w:t>
      </w:r>
    </w:p>
    <w:p w14:paraId="5BE4D667" w14:textId="25CAADC2"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EC 90341 (05</w:t>
      </w:r>
      <w:r w:rsidR="00281781">
        <w:rPr>
          <w:rFonts w:ascii="Arial" w:hAnsi="Arial" w:cs="Arial"/>
          <w:color w:val="000000" w:themeColor="text1"/>
          <w:sz w:val="28"/>
          <w:szCs w:val="28"/>
        </w:rPr>
        <w:t> </w:t>
      </w:r>
      <w:r w:rsidRPr="00281781">
        <w:rPr>
          <w:rFonts w:ascii="Arial" w:hAnsi="Arial" w:cs="Arial"/>
          <w:color w:val="000000" w:themeColor="text1"/>
          <w:sz w:val="28"/>
          <w:szCs w:val="28"/>
        </w:rPr>
        <w:t>/</w:t>
      </w:r>
      <w:r w:rsidR="00281781">
        <w:rPr>
          <w:rFonts w:ascii="Arial" w:hAnsi="Arial" w:cs="Arial"/>
          <w:color w:val="000000" w:themeColor="text1"/>
          <w:sz w:val="28"/>
          <w:szCs w:val="28"/>
        </w:rPr>
        <w:t> </w:t>
      </w:r>
      <w:r w:rsidRPr="00281781">
        <w:rPr>
          <w:rFonts w:ascii="Arial" w:hAnsi="Arial" w:cs="Arial"/>
          <w:color w:val="000000" w:themeColor="text1"/>
          <w:sz w:val="28"/>
          <w:szCs w:val="28"/>
        </w:rPr>
        <w:t>2024)</w:t>
      </w:r>
    </w:p>
    <w:p w14:paraId="01CA8342" w14:textId="410F1AF8" w:rsidR="00281781" w:rsidRDefault="00281781"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Pr>
          <w:rFonts w:ascii="Arial" w:hAnsi="Arial" w:cs="Arial"/>
          <w:color w:val="000000" w:themeColor="text1"/>
          <w:sz w:val="28"/>
          <w:szCs w:val="28"/>
        </w:rPr>
        <w:t>X, F</w:t>
      </w:r>
      <w:r w:rsidR="007E595E">
        <w:rPr>
          <w:rFonts w:ascii="Arial" w:hAnsi="Arial" w:cs="Arial"/>
          <w:color w:val="000000" w:themeColor="text1"/>
          <w:sz w:val="28"/>
          <w:szCs w:val="28"/>
        </w:rPr>
        <w:t>acebook</w:t>
      </w:r>
      <w:r>
        <w:rPr>
          <w:rFonts w:ascii="Arial" w:hAnsi="Arial" w:cs="Arial"/>
          <w:color w:val="000000" w:themeColor="text1"/>
          <w:sz w:val="28"/>
          <w:szCs w:val="28"/>
        </w:rPr>
        <w:t>, Y</w:t>
      </w:r>
      <w:r w:rsidR="007E595E">
        <w:rPr>
          <w:rFonts w:ascii="Arial" w:hAnsi="Arial" w:cs="Arial"/>
          <w:color w:val="000000" w:themeColor="text1"/>
          <w:sz w:val="28"/>
          <w:szCs w:val="28"/>
        </w:rPr>
        <w:t>ou</w:t>
      </w:r>
      <w:r>
        <w:rPr>
          <w:rFonts w:ascii="Arial" w:hAnsi="Arial" w:cs="Arial"/>
          <w:color w:val="000000" w:themeColor="text1"/>
          <w:sz w:val="28"/>
          <w:szCs w:val="28"/>
        </w:rPr>
        <w:t>T</w:t>
      </w:r>
      <w:r w:rsidR="007E595E">
        <w:rPr>
          <w:rFonts w:ascii="Arial" w:hAnsi="Arial" w:cs="Arial"/>
          <w:color w:val="000000" w:themeColor="text1"/>
          <w:sz w:val="28"/>
          <w:szCs w:val="28"/>
        </w:rPr>
        <w:t>ube</w:t>
      </w:r>
      <w:r>
        <w:rPr>
          <w:rFonts w:ascii="Arial" w:hAnsi="Arial" w:cs="Arial"/>
          <w:color w:val="000000" w:themeColor="text1"/>
          <w:sz w:val="28"/>
          <w:szCs w:val="28"/>
        </w:rPr>
        <w:t>, L</w:t>
      </w:r>
      <w:r w:rsidR="007E595E">
        <w:rPr>
          <w:rFonts w:ascii="Arial" w:hAnsi="Arial" w:cs="Arial"/>
          <w:color w:val="000000" w:themeColor="text1"/>
          <w:sz w:val="28"/>
          <w:szCs w:val="28"/>
        </w:rPr>
        <w:t>inked</w:t>
      </w:r>
      <w:r>
        <w:rPr>
          <w:rFonts w:ascii="Arial" w:hAnsi="Arial" w:cs="Arial"/>
          <w:color w:val="000000" w:themeColor="text1"/>
          <w:sz w:val="28"/>
          <w:szCs w:val="28"/>
        </w:rPr>
        <w:t>I</w:t>
      </w:r>
      <w:r w:rsidR="007E595E">
        <w:rPr>
          <w:rFonts w:ascii="Arial" w:hAnsi="Arial" w:cs="Arial"/>
          <w:color w:val="000000" w:themeColor="text1"/>
          <w:sz w:val="28"/>
          <w:szCs w:val="28"/>
        </w:rPr>
        <w:t>n</w:t>
      </w:r>
      <w:r>
        <w:rPr>
          <w:rFonts w:ascii="Arial" w:hAnsi="Arial" w:cs="Arial"/>
          <w:color w:val="000000" w:themeColor="text1"/>
          <w:sz w:val="28"/>
          <w:szCs w:val="28"/>
        </w:rPr>
        <w:t>, I</w:t>
      </w:r>
      <w:r w:rsidR="007E595E">
        <w:rPr>
          <w:rFonts w:ascii="Arial" w:hAnsi="Arial" w:cs="Arial"/>
          <w:color w:val="000000" w:themeColor="text1"/>
          <w:sz w:val="28"/>
          <w:szCs w:val="28"/>
        </w:rPr>
        <w:t>nstagram</w:t>
      </w:r>
    </w:p>
    <w:bookmarkEnd w:id="0"/>
    <w:p w14:paraId="7502150A" w14:textId="06FF0E0B" w:rsidR="00DC6B96" w:rsidRPr="00281781" w:rsidRDefault="00281781"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Pr>
          <w:rFonts w:ascii="Arial" w:hAnsi="Arial" w:cs="Arial"/>
          <w:color w:val="000000" w:themeColor="text1"/>
          <w:sz w:val="28"/>
          <w:szCs w:val="28"/>
        </w:rPr>
        <w:t xml:space="preserve">DÉBUT PAGE </w:t>
      </w:r>
      <w:r w:rsidR="00DC6B96" w:rsidRPr="00281781">
        <w:rPr>
          <w:rFonts w:ascii="Arial" w:hAnsi="Arial" w:cs="Arial"/>
          <w:color w:val="000000" w:themeColor="text1"/>
          <w:sz w:val="28"/>
          <w:szCs w:val="28"/>
        </w:rPr>
        <w:t>2</w:t>
      </w:r>
    </w:p>
    <w:p w14:paraId="4ACD3574" w14:textId="77777777" w:rsidR="005D00D4" w:rsidRDefault="005D00D4" w:rsidP="005D00D4">
      <w:pPr>
        <w:pStyle w:val="Titre1"/>
        <w:spacing w:before="360" w:after="360"/>
      </w:pPr>
      <w:bookmarkStart w:id="1" w:name="_Toc184989060"/>
      <w:r w:rsidRPr="00281781">
        <w:t>À propos du présent guide</w:t>
      </w:r>
      <w:bookmarkEnd w:id="1"/>
    </w:p>
    <w:p w14:paraId="27285504" w14:textId="34DAD940"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Ce guide contient toute l’information nécessaire pour savoir où, quand et comment s’inscrire et voter à l’élection fédérale. On y trouve aussi des renseignements destinés aux électeurs handicapés.</w:t>
      </w:r>
    </w:p>
    <w:p w14:paraId="18D257BA" w14:textId="77777777" w:rsidR="00095D6C" w:rsidRPr="00281781" w:rsidRDefault="00DC6B96" w:rsidP="005D00D4">
      <w:pPr>
        <w:pStyle w:val="Titre2"/>
        <w:spacing w:before="360" w:after="360"/>
      </w:pPr>
      <w:r w:rsidRPr="00281781">
        <w:t>Autres produits d’information</w:t>
      </w:r>
    </w:p>
    <w:p w14:paraId="23AD790E" w14:textId="49D34C6B"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Il existe de nombreux produits que vous pouvez utiliser pour communiquer l’information sur l’élection fédérale, par exemple</w:t>
      </w:r>
      <w:r w:rsidR="005D00D4">
        <w:rPr>
          <w:rFonts w:ascii="Arial" w:hAnsi="Arial" w:cs="Arial"/>
          <w:color w:val="000000" w:themeColor="text1"/>
          <w:sz w:val="28"/>
          <w:szCs w:val="28"/>
        </w:rPr>
        <w:t> :</w:t>
      </w:r>
    </w:p>
    <w:p w14:paraId="62640D98" w14:textId="599DF2C3" w:rsidR="005D00D4" w:rsidRPr="00C46CDB" w:rsidRDefault="00DC6B96" w:rsidP="00C46CDB">
      <w:pPr>
        <w:pStyle w:val="Paragraphedeliste"/>
        <w:numPr>
          <w:ilvl w:val="0"/>
          <w:numId w:val="2"/>
        </w:numPr>
        <w:autoSpaceDE w:val="0"/>
        <w:autoSpaceDN w:val="0"/>
        <w:adjustRightInd w:val="0"/>
        <w:spacing w:before="360" w:after="360"/>
        <w:rPr>
          <w:rFonts w:ascii="Arial" w:hAnsi="Arial" w:cs="Arial"/>
          <w:color w:val="000000" w:themeColor="text1"/>
          <w:sz w:val="28"/>
          <w:szCs w:val="28"/>
        </w:rPr>
      </w:pPr>
      <w:proofErr w:type="gramStart"/>
      <w:r w:rsidRPr="00C46CDB">
        <w:rPr>
          <w:rFonts w:ascii="Arial" w:hAnsi="Arial" w:cs="Arial"/>
          <w:color w:val="000000" w:themeColor="text1"/>
          <w:sz w:val="28"/>
          <w:szCs w:val="28"/>
        </w:rPr>
        <w:t>le</w:t>
      </w:r>
      <w:proofErr w:type="gramEnd"/>
      <w:r w:rsidRPr="00C46CDB">
        <w:rPr>
          <w:rFonts w:ascii="Arial" w:hAnsi="Arial" w:cs="Arial"/>
          <w:color w:val="000000" w:themeColor="text1"/>
          <w:sz w:val="28"/>
          <w:szCs w:val="28"/>
        </w:rPr>
        <w:t xml:space="preserve"> </w:t>
      </w:r>
      <w:r w:rsidRPr="00C46CDB">
        <w:rPr>
          <w:rFonts w:ascii="Arial" w:hAnsi="Arial" w:cs="Arial"/>
          <w:i/>
          <w:iCs/>
          <w:color w:val="000000" w:themeColor="text1"/>
          <w:sz w:val="28"/>
          <w:szCs w:val="28"/>
        </w:rPr>
        <w:t>Guide pour l’élection fédérale</w:t>
      </w:r>
      <w:r w:rsidR="005D00D4" w:rsidRPr="00C46CDB">
        <w:rPr>
          <w:rFonts w:ascii="Arial" w:hAnsi="Arial" w:cs="Arial"/>
          <w:color w:val="000000" w:themeColor="text1"/>
          <w:sz w:val="28"/>
          <w:szCs w:val="28"/>
        </w:rPr>
        <w:t xml:space="preserve"> ASTÉRISQUE</w:t>
      </w:r>
      <w:r w:rsidRPr="00C46CDB">
        <w:rPr>
          <w:rFonts w:ascii="Arial" w:hAnsi="Arial" w:cs="Arial"/>
          <w:color w:val="000000" w:themeColor="text1"/>
          <w:sz w:val="28"/>
          <w:szCs w:val="28"/>
        </w:rPr>
        <w:t>;</w:t>
      </w:r>
    </w:p>
    <w:p w14:paraId="1156FF96" w14:textId="41091DDC" w:rsidR="005D00D4" w:rsidRPr="00C46CDB" w:rsidRDefault="00DC6B96" w:rsidP="00C46CDB">
      <w:pPr>
        <w:pStyle w:val="Paragraphedeliste"/>
        <w:numPr>
          <w:ilvl w:val="0"/>
          <w:numId w:val="2"/>
        </w:numPr>
        <w:autoSpaceDE w:val="0"/>
        <w:autoSpaceDN w:val="0"/>
        <w:adjustRightInd w:val="0"/>
        <w:spacing w:before="360" w:after="360"/>
        <w:rPr>
          <w:rFonts w:ascii="Arial" w:hAnsi="Arial" w:cs="Arial"/>
          <w:color w:val="000000" w:themeColor="text1"/>
          <w:sz w:val="28"/>
          <w:szCs w:val="28"/>
        </w:rPr>
      </w:pPr>
      <w:proofErr w:type="gramStart"/>
      <w:r w:rsidRPr="00C46CDB">
        <w:rPr>
          <w:rFonts w:ascii="Arial" w:hAnsi="Arial" w:cs="Arial"/>
          <w:color w:val="000000" w:themeColor="text1"/>
          <w:sz w:val="28"/>
          <w:szCs w:val="28"/>
        </w:rPr>
        <w:t>la</w:t>
      </w:r>
      <w:proofErr w:type="gramEnd"/>
      <w:r w:rsidRPr="00C46CDB">
        <w:rPr>
          <w:rFonts w:ascii="Arial" w:hAnsi="Arial" w:cs="Arial"/>
          <w:color w:val="000000" w:themeColor="text1"/>
          <w:sz w:val="28"/>
          <w:szCs w:val="28"/>
        </w:rPr>
        <w:t xml:space="preserve"> liste des pièces d’identité acceptées pour l’inscription et le vote</w:t>
      </w:r>
      <w:r w:rsidR="005D00D4" w:rsidRPr="00C46CDB">
        <w:rPr>
          <w:rFonts w:ascii="Arial" w:hAnsi="Arial" w:cs="Arial"/>
          <w:color w:val="000000" w:themeColor="text1"/>
          <w:sz w:val="28"/>
          <w:szCs w:val="28"/>
        </w:rPr>
        <w:t xml:space="preserve"> ASTÉRISQUE</w:t>
      </w:r>
      <w:r w:rsidRPr="00C46CDB">
        <w:rPr>
          <w:rFonts w:ascii="Arial" w:hAnsi="Arial" w:cs="Arial"/>
          <w:color w:val="000000" w:themeColor="text1"/>
          <w:sz w:val="28"/>
          <w:szCs w:val="28"/>
        </w:rPr>
        <w:t>;</w:t>
      </w:r>
    </w:p>
    <w:p w14:paraId="4EF02161" w14:textId="1520407F" w:rsidR="00DC6B96" w:rsidRPr="00C46CDB" w:rsidRDefault="00DC6B96" w:rsidP="00C46CDB">
      <w:pPr>
        <w:pStyle w:val="Paragraphedeliste"/>
        <w:numPr>
          <w:ilvl w:val="0"/>
          <w:numId w:val="2"/>
        </w:numPr>
        <w:autoSpaceDE w:val="0"/>
        <w:autoSpaceDN w:val="0"/>
        <w:adjustRightInd w:val="0"/>
        <w:spacing w:before="360" w:after="360"/>
        <w:rPr>
          <w:rFonts w:ascii="Arial" w:hAnsi="Arial" w:cs="Arial"/>
          <w:color w:val="000000" w:themeColor="text1"/>
          <w:sz w:val="28"/>
          <w:szCs w:val="28"/>
        </w:rPr>
      </w:pPr>
      <w:proofErr w:type="gramStart"/>
      <w:r w:rsidRPr="00C46CDB">
        <w:rPr>
          <w:rFonts w:ascii="Arial" w:hAnsi="Arial" w:cs="Arial"/>
          <w:color w:val="000000" w:themeColor="text1"/>
          <w:sz w:val="28"/>
          <w:szCs w:val="28"/>
        </w:rPr>
        <w:t>des</w:t>
      </w:r>
      <w:proofErr w:type="gramEnd"/>
      <w:r w:rsidRPr="00C46CDB">
        <w:rPr>
          <w:rFonts w:ascii="Arial" w:hAnsi="Arial" w:cs="Arial"/>
          <w:color w:val="000000" w:themeColor="text1"/>
          <w:sz w:val="28"/>
          <w:szCs w:val="28"/>
        </w:rPr>
        <w:t xml:space="preserve"> produits infographiques, des dépliants et des vidéos.</w:t>
      </w:r>
    </w:p>
    <w:p w14:paraId="3A79DFE6" w14:textId="132956D1" w:rsidR="005D00D4" w:rsidRDefault="005D00D4"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Pr>
          <w:rFonts w:ascii="Arial" w:hAnsi="Arial" w:cs="Arial"/>
          <w:color w:val="000000" w:themeColor="text1"/>
          <w:sz w:val="28"/>
          <w:szCs w:val="28"/>
        </w:rPr>
        <w:lastRenderedPageBreak/>
        <w:t>DÉBUT NOTE ASTÉRISQUE :</w:t>
      </w:r>
    </w:p>
    <w:p w14:paraId="6D3D5CA1" w14:textId="3624DCAD"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Disponible en plusieurs langues, en braille, en gros caractères et en format DAISY.</w:t>
      </w:r>
    </w:p>
    <w:p w14:paraId="59B88AB4" w14:textId="09F5CF78" w:rsidR="005D00D4" w:rsidRDefault="005D00D4"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Pr>
          <w:rFonts w:ascii="Arial" w:hAnsi="Arial" w:cs="Arial"/>
          <w:color w:val="000000" w:themeColor="text1"/>
          <w:sz w:val="28"/>
          <w:szCs w:val="28"/>
        </w:rPr>
        <w:t>FIN NOTE ASTÉRISQUE.</w:t>
      </w:r>
    </w:p>
    <w:p w14:paraId="743552A9" w14:textId="6966D722" w:rsidR="00DC6B96"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 xml:space="preserve">Visitez </w:t>
      </w:r>
      <w:r w:rsidRPr="00281781">
        <w:rPr>
          <w:rFonts w:ascii="Arial" w:hAnsi="Arial" w:cs="Arial"/>
          <w:b/>
          <w:bCs/>
          <w:color w:val="000000" w:themeColor="text1"/>
          <w:sz w:val="28"/>
          <w:szCs w:val="28"/>
        </w:rPr>
        <w:t xml:space="preserve">elections.ca </w:t>
      </w:r>
      <w:r w:rsidRPr="00281781">
        <w:rPr>
          <w:rFonts w:ascii="Arial" w:hAnsi="Arial" w:cs="Arial"/>
          <w:color w:val="000000" w:themeColor="text1"/>
          <w:sz w:val="28"/>
          <w:szCs w:val="28"/>
        </w:rPr>
        <w:t xml:space="preserve">pour télécharger les ressources ou appelez-nous au </w:t>
      </w:r>
      <w:r w:rsidRPr="00281781">
        <w:rPr>
          <w:rFonts w:ascii="Arial" w:hAnsi="Arial" w:cs="Arial"/>
          <w:b/>
          <w:bCs/>
          <w:color w:val="000000" w:themeColor="text1"/>
          <w:sz w:val="28"/>
          <w:szCs w:val="28"/>
        </w:rPr>
        <w:t xml:space="preserve">1-800-463-6868 </w:t>
      </w:r>
      <w:r w:rsidRPr="00281781">
        <w:rPr>
          <w:rFonts w:ascii="Arial" w:hAnsi="Arial" w:cs="Arial"/>
          <w:color w:val="000000" w:themeColor="text1"/>
          <w:sz w:val="28"/>
          <w:szCs w:val="28"/>
        </w:rPr>
        <w:t xml:space="preserve">ou au </w:t>
      </w:r>
      <w:r w:rsidRPr="00281781">
        <w:rPr>
          <w:rFonts w:ascii="Arial" w:hAnsi="Arial" w:cs="Arial"/>
          <w:b/>
          <w:bCs/>
          <w:color w:val="000000" w:themeColor="text1"/>
          <w:sz w:val="28"/>
          <w:szCs w:val="28"/>
        </w:rPr>
        <w:t xml:space="preserve">1-800-361-8935 (ATS) </w:t>
      </w:r>
      <w:r w:rsidRPr="00281781">
        <w:rPr>
          <w:rFonts w:ascii="Arial" w:hAnsi="Arial" w:cs="Arial"/>
          <w:color w:val="000000" w:themeColor="text1"/>
          <w:sz w:val="28"/>
          <w:szCs w:val="28"/>
        </w:rPr>
        <w:t>pour les obtenir en version papier.</w:t>
      </w:r>
    </w:p>
    <w:p w14:paraId="3706A889" w14:textId="4572B296" w:rsidR="00C46CDB" w:rsidRPr="00281781" w:rsidRDefault="00C46CDB"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Pr>
          <w:rFonts w:ascii="Arial" w:hAnsi="Arial" w:cs="Arial"/>
          <w:color w:val="000000" w:themeColor="text1"/>
          <w:sz w:val="28"/>
          <w:szCs w:val="28"/>
        </w:rPr>
        <w:t>DÉBUT PAGE 3</w:t>
      </w:r>
    </w:p>
    <w:p w14:paraId="457F5964" w14:textId="77777777" w:rsidR="00C46CDB" w:rsidRDefault="00DC6B96" w:rsidP="00C46CDB">
      <w:pPr>
        <w:pStyle w:val="Titre1"/>
        <w:spacing w:before="360" w:after="360"/>
      </w:pPr>
      <w:bookmarkStart w:id="2" w:name="_Toc184989061"/>
      <w:r w:rsidRPr="00281781">
        <w:t>Table des matières</w:t>
      </w:r>
      <w:bookmarkEnd w:id="2"/>
    </w:p>
    <w:p w14:paraId="36275A6E" w14:textId="2FCEB9F3" w:rsidR="002A7860" w:rsidRPr="002A7860" w:rsidRDefault="002A7860" w:rsidP="0078206A">
      <w:pPr>
        <w:pStyle w:val="TM1"/>
        <w:widowControl w:val="0"/>
        <w:tabs>
          <w:tab w:val="right" w:leader="dot" w:pos="8630"/>
        </w:tabs>
        <w:spacing w:beforeLines="150" w:before="360" w:afterLines="150" w:after="360" w:line="240" w:lineRule="auto"/>
        <w:rPr>
          <w:rFonts w:ascii="Arial" w:hAnsi="Arial" w:cs="Arial"/>
          <w:noProof/>
          <w:sz w:val="28"/>
          <w:szCs w:val="28"/>
        </w:rPr>
      </w:pPr>
      <w:r>
        <w:rPr>
          <w:rFonts w:ascii="Arial" w:hAnsi="Arial" w:cs="Arial"/>
          <w:color w:val="000000" w:themeColor="text1"/>
          <w:sz w:val="28"/>
          <w:szCs w:val="28"/>
          <w:highlight w:val="green"/>
        </w:rPr>
        <w:fldChar w:fldCharType="begin"/>
      </w:r>
      <w:r>
        <w:rPr>
          <w:rFonts w:ascii="Arial" w:hAnsi="Arial" w:cs="Arial"/>
          <w:color w:val="000000" w:themeColor="text1"/>
          <w:sz w:val="28"/>
          <w:szCs w:val="28"/>
          <w:highlight w:val="green"/>
        </w:rPr>
        <w:instrText xml:space="preserve"> TOC \o "1-1" \h \z \u </w:instrText>
      </w:r>
      <w:r>
        <w:rPr>
          <w:rFonts w:ascii="Arial" w:hAnsi="Arial" w:cs="Arial"/>
          <w:color w:val="000000" w:themeColor="text1"/>
          <w:sz w:val="28"/>
          <w:szCs w:val="28"/>
          <w:highlight w:val="green"/>
        </w:rPr>
        <w:fldChar w:fldCharType="separate"/>
      </w:r>
      <w:hyperlink w:anchor="_Toc184989062" w:history="1">
        <w:r w:rsidRPr="002A7860">
          <w:rPr>
            <w:rStyle w:val="Lienhypertexte"/>
            <w:rFonts w:ascii="Arial" w:hAnsi="Arial" w:cs="Arial"/>
            <w:noProof/>
            <w:sz w:val="28"/>
            <w:szCs w:val="28"/>
          </w:rPr>
          <w:t>Les élections fédérales</w:t>
        </w:r>
        <w:r w:rsidRPr="002A7860">
          <w:rPr>
            <w:rFonts w:ascii="Arial" w:hAnsi="Arial" w:cs="Arial"/>
            <w:noProof/>
            <w:webHidden/>
            <w:sz w:val="28"/>
            <w:szCs w:val="28"/>
          </w:rPr>
          <w:tab/>
        </w:r>
        <w:r w:rsidR="0078206A">
          <w:rPr>
            <w:rFonts w:ascii="Arial" w:hAnsi="Arial" w:cs="Arial"/>
            <w:noProof/>
            <w:webHidden/>
            <w:sz w:val="28"/>
            <w:szCs w:val="28"/>
          </w:rPr>
          <w:t>4</w:t>
        </w:r>
      </w:hyperlink>
    </w:p>
    <w:p w14:paraId="1EC5033B" w14:textId="7A9469D6" w:rsidR="002A7860" w:rsidRPr="002A7860" w:rsidRDefault="002A7860" w:rsidP="002A7860">
      <w:pPr>
        <w:pStyle w:val="TM1"/>
        <w:widowControl w:val="0"/>
        <w:tabs>
          <w:tab w:val="right" w:leader="dot" w:pos="8630"/>
        </w:tabs>
        <w:spacing w:beforeLines="150" w:before="360" w:afterLines="150" w:after="360" w:line="240" w:lineRule="auto"/>
        <w:rPr>
          <w:rFonts w:ascii="Arial" w:hAnsi="Arial" w:cs="Arial"/>
          <w:noProof/>
          <w:sz w:val="28"/>
          <w:szCs w:val="28"/>
        </w:rPr>
      </w:pPr>
      <w:hyperlink w:anchor="_Toc184989063" w:history="1">
        <w:r w:rsidRPr="002A7860">
          <w:rPr>
            <w:rStyle w:val="Lienhypertexte"/>
            <w:rFonts w:ascii="Arial" w:hAnsi="Arial" w:cs="Arial"/>
            <w:noProof/>
            <w:sz w:val="28"/>
            <w:szCs w:val="28"/>
          </w:rPr>
          <w:t>S’inscrire pour voter</w:t>
        </w:r>
        <w:r w:rsidRPr="002A7860">
          <w:rPr>
            <w:rFonts w:ascii="Arial" w:hAnsi="Arial" w:cs="Arial"/>
            <w:noProof/>
            <w:webHidden/>
            <w:sz w:val="28"/>
            <w:szCs w:val="28"/>
          </w:rPr>
          <w:tab/>
        </w:r>
        <w:r w:rsidR="0078206A">
          <w:rPr>
            <w:rFonts w:ascii="Arial" w:hAnsi="Arial" w:cs="Arial"/>
            <w:noProof/>
            <w:webHidden/>
            <w:sz w:val="28"/>
            <w:szCs w:val="28"/>
          </w:rPr>
          <w:t>5</w:t>
        </w:r>
      </w:hyperlink>
    </w:p>
    <w:p w14:paraId="0719BD0A" w14:textId="4F72B27F" w:rsidR="002A7860" w:rsidRPr="002A7860" w:rsidRDefault="002A7860" w:rsidP="002A7860">
      <w:pPr>
        <w:pStyle w:val="TM1"/>
        <w:widowControl w:val="0"/>
        <w:tabs>
          <w:tab w:val="right" w:leader="dot" w:pos="8630"/>
        </w:tabs>
        <w:spacing w:beforeLines="150" w:before="360" w:afterLines="150" w:after="360" w:line="240" w:lineRule="auto"/>
        <w:rPr>
          <w:rFonts w:ascii="Arial" w:hAnsi="Arial" w:cs="Arial"/>
          <w:noProof/>
          <w:sz w:val="28"/>
          <w:szCs w:val="28"/>
        </w:rPr>
      </w:pPr>
      <w:hyperlink w:anchor="_Toc184989064" w:history="1">
        <w:r w:rsidRPr="002A7860">
          <w:rPr>
            <w:rStyle w:val="Lienhypertexte"/>
            <w:rFonts w:ascii="Arial" w:hAnsi="Arial" w:cs="Arial"/>
            <w:noProof/>
            <w:sz w:val="28"/>
            <w:szCs w:val="28"/>
          </w:rPr>
          <w:t>Façons de s’inscrire</w:t>
        </w:r>
        <w:r w:rsidRPr="002A7860">
          <w:rPr>
            <w:rFonts w:ascii="Arial" w:hAnsi="Arial" w:cs="Arial"/>
            <w:noProof/>
            <w:webHidden/>
            <w:sz w:val="28"/>
            <w:szCs w:val="28"/>
          </w:rPr>
          <w:tab/>
        </w:r>
        <w:r w:rsidR="0078206A">
          <w:rPr>
            <w:rFonts w:ascii="Arial" w:hAnsi="Arial" w:cs="Arial"/>
            <w:noProof/>
            <w:webHidden/>
            <w:sz w:val="28"/>
            <w:szCs w:val="28"/>
          </w:rPr>
          <w:t>6</w:t>
        </w:r>
      </w:hyperlink>
    </w:p>
    <w:p w14:paraId="0175CA81" w14:textId="0BB37DDE" w:rsidR="002A7860" w:rsidRPr="002A7860" w:rsidRDefault="002A7860" w:rsidP="002A7860">
      <w:pPr>
        <w:pStyle w:val="TM1"/>
        <w:widowControl w:val="0"/>
        <w:tabs>
          <w:tab w:val="right" w:leader="dot" w:pos="8630"/>
        </w:tabs>
        <w:spacing w:beforeLines="150" w:before="360" w:afterLines="150" w:after="360" w:line="240" w:lineRule="auto"/>
        <w:rPr>
          <w:rFonts w:ascii="Arial" w:hAnsi="Arial" w:cs="Arial"/>
          <w:noProof/>
          <w:sz w:val="28"/>
          <w:szCs w:val="28"/>
        </w:rPr>
      </w:pPr>
      <w:hyperlink w:anchor="_Toc184989065" w:history="1">
        <w:r w:rsidRPr="002A7860">
          <w:rPr>
            <w:rStyle w:val="Lienhypertexte"/>
            <w:rFonts w:ascii="Arial" w:hAnsi="Arial" w:cs="Arial"/>
            <w:noProof/>
            <w:sz w:val="28"/>
            <w:szCs w:val="28"/>
          </w:rPr>
          <w:t>Façons de voter</w:t>
        </w:r>
        <w:r w:rsidRPr="002A7860">
          <w:rPr>
            <w:rFonts w:ascii="Arial" w:hAnsi="Arial" w:cs="Arial"/>
            <w:noProof/>
            <w:webHidden/>
            <w:sz w:val="28"/>
            <w:szCs w:val="28"/>
          </w:rPr>
          <w:tab/>
        </w:r>
        <w:r w:rsidR="0078206A">
          <w:rPr>
            <w:rFonts w:ascii="Arial" w:hAnsi="Arial" w:cs="Arial"/>
            <w:noProof/>
            <w:webHidden/>
            <w:sz w:val="28"/>
            <w:szCs w:val="28"/>
          </w:rPr>
          <w:t>7</w:t>
        </w:r>
      </w:hyperlink>
    </w:p>
    <w:p w14:paraId="1EE66E3D" w14:textId="7D030ADA" w:rsidR="002A7860" w:rsidRPr="002A7860" w:rsidRDefault="002A7860" w:rsidP="002A7860">
      <w:pPr>
        <w:pStyle w:val="TM1"/>
        <w:widowControl w:val="0"/>
        <w:tabs>
          <w:tab w:val="right" w:leader="dot" w:pos="8630"/>
        </w:tabs>
        <w:spacing w:beforeLines="150" w:before="360" w:afterLines="150" w:after="360" w:line="240" w:lineRule="auto"/>
        <w:rPr>
          <w:rFonts w:ascii="Arial" w:hAnsi="Arial" w:cs="Arial"/>
          <w:noProof/>
          <w:sz w:val="28"/>
          <w:szCs w:val="28"/>
        </w:rPr>
      </w:pPr>
      <w:hyperlink w:anchor="_Toc184989066" w:history="1">
        <w:r w:rsidRPr="002A7860">
          <w:rPr>
            <w:rStyle w:val="Lienhypertexte"/>
            <w:rFonts w:ascii="Arial" w:hAnsi="Arial" w:cs="Arial"/>
            <w:noProof/>
            <w:sz w:val="28"/>
            <w:szCs w:val="28"/>
          </w:rPr>
          <w:t>Voter à un bureau de vote</w:t>
        </w:r>
        <w:r w:rsidRPr="002A7860">
          <w:rPr>
            <w:rFonts w:ascii="Arial" w:hAnsi="Arial" w:cs="Arial"/>
            <w:noProof/>
            <w:webHidden/>
            <w:sz w:val="28"/>
            <w:szCs w:val="28"/>
          </w:rPr>
          <w:tab/>
        </w:r>
        <w:r w:rsidR="0078206A">
          <w:rPr>
            <w:rFonts w:ascii="Arial" w:hAnsi="Arial" w:cs="Arial"/>
            <w:noProof/>
            <w:webHidden/>
            <w:sz w:val="28"/>
            <w:szCs w:val="28"/>
          </w:rPr>
          <w:t>10</w:t>
        </w:r>
      </w:hyperlink>
    </w:p>
    <w:p w14:paraId="091FD68F" w14:textId="1F6FF5F1" w:rsidR="002A7860" w:rsidRPr="002A7860" w:rsidRDefault="002A7860" w:rsidP="002A7860">
      <w:pPr>
        <w:pStyle w:val="TM1"/>
        <w:widowControl w:val="0"/>
        <w:tabs>
          <w:tab w:val="right" w:leader="dot" w:pos="8630"/>
        </w:tabs>
        <w:spacing w:beforeLines="150" w:before="360" w:afterLines="150" w:after="360" w:line="240" w:lineRule="auto"/>
        <w:rPr>
          <w:rFonts w:ascii="Arial" w:hAnsi="Arial" w:cs="Arial"/>
          <w:noProof/>
          <w:sz w:val="28"/>
          <w:szCs w:val="28"/>
        </w:rPr>
      </w:pPr>
      <w:hyperlink w:anchor="_Toc184989067" w:history="1">
        <w:r w:rsidRPr="002A7860">
          <w:rPr>
            <w:rStyle w:val="Lienhypertexte"/>
            <w:rFonts w:ascii="Arial" w:hAnsi="Arial" w:cs="Arial"/>
            <w:noProof/>
            <w:sz w:val="28"/>
            <w:szCs w:val="28"/>
          </w:rPr>
          <w:t>Voter d’avance à un bureau d’Élections Canada</w:t>
        </w:r>
        <w:r w:rsidRPr="002A7860">
          <w:rPr>
            <w:rFonts w:ascii="Arial" w:hAnsi="Arial" w:cs="Arial"/>
            <w:noProof/>
            <w:webHidden/>
            <w:sz w:val="28"/>
            <w:szCs w:val="28"/>
          </w:rPr>
          <w:tab/>
        </w:r>
        <w:r w:rsidR="0078206A">
          <w:rPr>
            <w:rFonts w:ascii="Arial" w:hAnsi="Arial" w:cs="Arial"/>
            <w:noProof/>
            <w:webHidden/>
            <w:sz w:val="28"/>
            <w:szCs w:val="28"/>
          </w:rPr>
          <w:t>11</w:t>
        </w:r>
      </w:hyperlink>
    </w:p>
    <w:p w14:paraId="2576D400" w14:textId="6588C10D" w:rsidR="002A7860" w:rsidRPr="002A7860" w:rsidRDefault="002A7860" w:rsidP="002A7860">
      <w:pPr>
        <w:pStyle w:val="TM1"/>
        <w:widowControl w:val="0"/>
        <w:tabs>
          <w:tab w:val="right" w:leader="dot" w:pos="8630"/>
        </w:tabs>
        <w:spacing w:beforeLines="150" w:before="360" w:afterLines="150" w:after="360" w:line="240" w:lineRule="auto"/>
        <w:rPr>
          <w:rFonts w:ascii="Arial" w:hAnsi="Arial" w:cs="Arial"/>
          <w:noProof/>
          <w:sz w:val="28"/>
          <w:szCs w:val="28"/>
        </w:rPr>
      </w:pPr>
      <w:hyperlink w:anchor="_Toc184989068" w:history="1">
        <w:r w:rsidRPr="002A7860">
          <w:rPr>
            <w:rStyle w:val="Lienhypertexte"/>
            <w:rFonts w:ascii="Arial" w:hAnsi="Arial" w:cs="Arial"/>
            <w:noProof/>
            <w:sz w:val="28"/>
            <w:szCs w:val="28"/>
          </w:rPr>
          <w:t>Pièces d’identité pour voter</w:t>
        </w:r>
        <w:r w:rsidRPr="002A7860">
          <w:rPr>
            <w:rFonts w:ascii="Arial" w:hAnsi="Arial" w:cs="Arial"/>
            <w:noProof/>
            <w:webHidden/>
            <w:sz w:val="28"/>
            <w:szCs w:val="28"/>
          </w:rPr>
          <w:tab/>
        </w:r>
        <w:r w:rsidR="0078206A">
          <w:rPr>
            <w:rFonts w:ascii="Arial" w:hAnsi="Arial" w:cs="Arial"/>
            <w:noProof/>
            <w:webHidden/>
            <w:sz w:val="28"/>
            <w:szCs w:val="28"/>
          </w:rPr>
          <w:t>12</w:t>
        </w:r>
      </w:hyperlink>
    </w:p>
    <w:p w14:paraId="5AAFCDFE" w14:textId="4E453A41" w:rsidR="002A7860" w:rsidRPr="002A7860" w:rsidRDefault="002A7860" w:rsidP="002A7860">
      <w:pPr>
        <w:pStyle w:val="TM1"/>
        <w:widowControl w:val="0"/>
        <w:tabs>
          <w:tab w:val="right" w:leader="dot" w:pos="8630"/>
        </w:tabs>
        <w:spacing w:beforeLines="150" w:before="360" w:afterLines="150" w:after="360" w:line="240" w:lineRule="auto"/>
        <w:rPr>
          <w:rFonts w:ascii="Arial" w:hAnsi="Arial" w:cs="Arial"/>
          <w:noProof/>
          <w:sz w:val="28"/>
          <w:szCs w:val="28"/>
        </w:rPr>
      </w:pPr>
      <w:hyperlink w:anchor="_Toc184989069" w:history="1">
        <w:r w:rsidRPr="002A7860">
          <w:rPr>
            <w:rStyle w:val="Lienhypertexte"/>
            <w:rFonts w:ascii="Arial" w:hAnsi="Arial" w:cs="Arial"/>
            <w:noProof/>
            <w:sz w:val="28"/>
            <w:szCs w:val="28"/>
          </w:rPr>
          <w:t>Accessibilité</w:t>
        </w:r>
        <w:r w:rsidRPr="002A7860">
          <w:rPr>
            <w:rFonts w:ascii="Arial" w:hAnsi="Arial" w:cs="Arial"/>
            <w:noProof/>
            <w:webHidden/>
            <w:sz w:val="28"/>
            <w:szCs w:val="28"/>
          </w:rPr>
          <w:tab/>
        </w:r>
        <w:r w:rsidR="0078206A">
          <w:rPr>
            <w:rFonts w:ascii="Arial" w:hAnsi="Arial" w:cs="Arial"/>
            <w:noProof/>
            <w:webHidden/>
            <w:sz w:val="28"/>
            <w:szCs w:val="28"/>
          </w:rPr>
          <w:t>14</w:t>
        </w:r>
      </w:hyperlink>
    </w:p>
    <w:p w14:paraId="257E5E22" w14:textId="7CAA4076" w:rsidR="002A7860" w:rsidRPr="002A7860" w:rsidRDefault="002A7860" w:rsidP="002A7860">
      <w:pPr>
        <w:pStyle w:val="TM1"/>
        <w:widowControl w:val="0"/>
        <w:tabs>
          <w:tab w:val="right" w:leader="dot" w:pos="8630"/>
        </w:tabs>
        <w:spacing w:beforeLines="150" w:before="360" w:afterLines="150" w:after="360" w:line="240" w:lineRule="auto"/>
        <w:rPr>
          <w:rFonts w:ascii="Arial" w:hAnsi="Arial" w:cs="Arial"/>
          <w:noProof/>
          <w:sz w:val="28"/>
          <w:szCs w:val="28"/>
        </w:rPr>
      </w:pPr>
      <w:hyperlink w:anchor="_Toc184989070" w:history="1">
        <w:r w:rsidRPr="002A7860">
          <w:rPr>
            <w:rStyle w:val="Lienhypertexte"/>
            <w:rFonts w:ascii="Arial" w:hAnsi="Arial" w:cs="Arial"/>
            <w:noProof/>
            <w:sz w:val="28"/>
            <w:szCs w:val="28"/>
          </w:rPr>
          <w:t>Outils et services de vote</w:t>
        </w:r>
        <w:r w:rsidRPr="002A7860">
          <w:rPr>
            <w:rFonts w:ascii="Arial" w:hAnsi="Arial" w:cs="Arial"/>
            <w:noProof/>
            <w:webHidden/>
            <w:sz w:val="28"/>
            <w:szCs w:val="28"/>
          </w:rPr>
          <w:tab/>
        </w:r>
        <w:r w:rsidR="0078206A">
          <w:rPr>
            <w:rFonts w:ascii="Arial" w:hAnsi="Arial" w:cs="Arial"/>
            <w:noProof/>
            <w:webHidden/>
            <w:sz w:val="28"/>
            <w:szCs w:val="28"/>
          </w:rPr>
          <w:t>15</w:t>
        </w:r>
      </w:hyperlink>
    </w:p>
    <w:p w14:paraId="7BEDF9D7" w14:textId="1458E899" w:rsidR="002A7860" w:rsidRPr="00B22ED4" w:rsidRDefault="002A7860" w:rsidP="002A7860">
      <w:pPr>
        <w:pStyle w:val="TM1"/>
        <w:widowControl w:val="0"/>
        <w:tabs>
          <w:tab w:val="right" w:leader="dot" w:pos="8630"/>
        </w:tabs>
        <w:spacing w:beforeLines="150" w:before="360" w:afterLines="150" w:after="360" w:line="240" w:lineRule="auto"/>
        <w:rPr>
          <w:rFonts w:ascii="Arial" w:hAnsi="Arial" w:cs="Arial"/>
          <w:noProof/>
          <w:sz w:val="28"/>
          <w:szCs w:val="28"/>
        </w:rPr>
      </w:pPr>
      <w:hyperlink w:anchor="_Toc184989071" w:history="1">
        <w:r w:rsidRPr="002A7860">
          <w:rPr>
            <w:rStyle w:val="Lienhypertexte"/>
            <w:rFonts w:ascii="Arial" w:hAnsi="Arial" w:cs="Arial"/>
            <w:noProof/>
            <w:sz w:val="28"/>
            <w:szCs w:val="28"/>
          </w:rPr>
          <w:t>Les commentaires des électeurs sont importants pour nous</w:t>
        </w:r>
        <w:r w:rsidRPr="002A7860">
          <w:rPr>
            <w:rFonts w:ascii="Arial" w:hAnsi="Arial" w:cs="Arial"/>
            <w:noProof/>
            <w:webHidden/>
            <w:sz w:val="28"/>
            <w:szCs w:val="28"/>
          </w:rPr>
          <w:tab/>
        </w:r>
        <w:r w:rsidRPr="002A7860">
          <w:rPr>
            <w:rFonts w:ascii="Arial" w:hAnsi="Arial" w:cs="Arial"/>
            <w:noProof/>
            <w:webHidden/>
            <w:sz w:val="28"/>
            <w:szCs w:val="28"/>
          </w:rPr>
          <w:fldChar w:fldCharType="begin"/>
        </w:r>
        <w:r w:rsidRPr="002A7860">
          <w:rPr>
            <w:rFonts w:ascii="Arial" w:hAnsi="Arial" w:cs="Arial"/>
            <w:noProof/>
            <w:webHidden/>
            <w:sz w:val="28"/>
            <w:szCs w:val="28"/>
          </w:rPr>
          <w:instrText xml:space="preserve"> PAGEREF _Toc184989071 \h </w:instrText>
        </w:r>
        <w:r w:rsidRPr="002A7860">
          <w:rPr>
            <w:rFonts w:ascii="Arial" w:hAnsi="Arial" w:cs="Arial"/>
            <w:noProof/>
            <w:webHidden/>
            <w:sz w:val="28"/>
            <w:szCs w:val="28"/>
          </w:rPr>
        </w:r>
        <w:r w:rsidRPr="002A7860">
          <w:rPr>
            <w:rFonts w:ascii="Arial" w:hAnsi="Arial" w:cs="Arial"/>
            <w:noProof/>
            <w:webHidden/>
            <w:sz w:val="28"/>
            <w:szCs w:val="28"/>
          </w:rPr>
          <w:fldChar w:fldCharType="separate"/>
        </w:r>
        <w:r w:rsidRPr="002A7860">
          <w:rPr>
            <w:rFonts w:ascii="Arial" w:hAnsi="Arial" w:cs="Arial"/>
            <w:noProof/>
            <w:webHidden/>
            <w:sz w:val="28"/>
            <w:szCs w:val="28"/>
          </w:rPr>
          <w:t>16</w:t>
        </w:r>
        <w:r w:rsidRPr="002A7860">
          <w:rPr>
            <w:rFonts w:ascii="Arial" w:hAnsi="Arial" w:cs="Arial"/>
            <w:noProof/>
            <w:webHidden/>
            <w:sz w:val="28"/>
            <w:szCs w:val="28"/>
          </w:rPr>
          <w:fldChar w:fldCharType="end"/>
        </w:r>
      </w:hyperlink>
    </w:p>
    <w:p w14:paraId="1B0B9D63" w14:textId="7396B5D9" w:rsidR="00DC6B96" w:rsidRPr="00C46CDB" w:rsidRDefault="002A7860"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Pr>
          <w:rFonts w:ascii="Arial" w:hAnsi="Arial" w:cs="Arial"/>
          <w:color w:val="000000" w:themeColor="text1"/>
          <w:sz w:val="28"/>
          <w:szCs w:val="28"/>
          <w:highlight w:val="green"/>
        </w:rPr>
        <w:fldChar w:fldCharType="end"/>
      </w:r>
      <w:r w:rsidR="00C46CDB">
        <w:rPr>
          <w:rFonts w:ascii="Arial" w:hAnsi="Arial" w:cs="Arial"/>
          <w:color w:val="000000" w:themeColor="text1"/>
          <w:sz w:val="28"/>
          <w:szCs w:val="28"/>
        </w:rPr>
        <w:t>DÉBUT PAGE 4</w:t>
      </w:r>
    </w:p>
    <w:p w14:paraId="34888CAC" w14:textId="1353DD6D" w:rsidR="00C46CDB" w:rsidRDefault="00C46CDB" w:rsidP="00C46CDB">
      <w:pPr>
        <w:pStyle w:val="Titre1"/>
        <w:spacing w:before="360" w:after="360"/>
      </w:pPr>
      <w:bookmarkStart w:id="3" w:name="_Toc184989062"/>
      <w:r w:rsidRPr="00281781">
        <w:t>Les élections fé</w:t>
      </w:r>
      <w:r>
        <w:t>dér</w:t>
      </w:r>
      <w:r w:rsidRPr="00281781">
        <w:t>ales</w:t>
      </w:r>
      <w:bookmarkEnd w:id="3"/>
    </w:p>
    <w:p w14:paraId="4F39E1EB" w14:textId="4758CBA0"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Lors d’une élection fédérale, les Canadiens votent pour élire un député qui les représentera à la Chambre des communes. Les députés débattent et adoptent des lois au nom des citoyens.</w:t>
      </w:r>
    </w:p>
    <w:p w14:paraId="6D1879DB" w14:textId="78E48F4C"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Un député représente les résidents d’une circonscription. On compte actuellement 338 circonscriptions au Canada.</w:t>
      </w:r>
    </w:p>
    <w:p w14:paraId="6B70E235" w14:textId="698C4C32"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Les candidats peuvent appartenir à un parti politique ou non (on dit alors qu’ils sont «</w:t>
      </w:r>
      <w:r w:rsidR="00C46CDB">
        <w:rPr>
          <w:rFonts w:ascii="Arial" w:hAnsi="Arial" w:cs="Arial"/>
          <w:color w:val="000000" w:themeColor="text1"/>
          <w:sz w:val="28"/>
          <w:szCs w:val="28"/>
        </w:rPr>
        <w:t> </w:t>
      </w:r>
      <w:r w:rsidRPr="00281781">
        <w:rPr>
          <w:rFonts w:ascii="Arial" w:hAnsi="Arial" w:cs="Arial"/>
          <w:color w:val="000000" w:themeColor="text1"/>
          <w:sz w:val="28"/>
          <w:szCs w:val="28"/>
        </w:rPr>
        <w:t>indépendants</w:t>
      </w:r>
      <w:r w:rsidR="00C46CDB">
        <w:rPr>
          <w:rFonts w:ascii="Arial" w:hAnsi="Arial" w:cs="Arial"/>
          <w:color w:val="000000" w:themeColor="text1"/>
          <w:sz w:val="28"/>
          <w:szCs w:val="28"/>
        </w:rPr>
        <w:t> </w:t>
      </w:r>
      <w:r w:rsidRPr="00281781">
        <w:rPr>
          <w:rFonts w:ascii="Arial" w:hAnsi="Arial" w:cs="Arial"/>
          <w:color w:val="000000" w:themeColor="text1"/>
          <w:sz w:val="28"/>
          <w:szCs w:val="28"/>
        </w:rPr>
        <w:t>»). Une fois les votes comptés dans chaque circonscription, le parti qui a le plus de députés à la Chambre des communes forme habituellement le gouvernement. Son chef devient alors le premier ministre du Canada.</w:t>
      </w:r>
    </w:p>
    <w:p w14:paraId="64A2F7F9" w14:textId="695FD056" w:rsidR="00DC6B96" w:rsidRPr="00281781" w:rsidRDefault="00DC6B96" w:rsidP="0047521C">
      <w:pPr>
        <w:pStyle w:val="Titre2"/>
        <w:spacing w:before="360" w:after="360"/>
      </w:pPr>
      <w:r w:rsidRPr="00281781">
        <w:t>Pour s’inscrire et voter à une élection fédérale, une personne doit</w:t>
      </w:r>
      <w:r w:rsidR="005D00D4">
        <w:t> :</w:t>
      </w:r>
    </w:p>
    <w:p w14:paraId="5D3921D0" w14:textId="77777777" w:rsidR="0047521C" w:rsidRPr="0047521C" w:rsidRDefault="00DC6B96" w:rsidP="0047521C">
      <w:pPr>
        <w:pStyle w:val="Paragraphedeliste"/>
        <w:numPr>
          <w:ilvl w:val="0"/>
          <w:numId w:val="3"/>
        </w:numPr>
        <w:autoSpaceDE w:val="0"/>
        <w:autoSpaceDN w:val="0"/>
        <w:adjustRightInd w:val="0"/>
        <w:spacing w:before="360" w:after="360"/>
        <w:rPr>
          <w:rFonts w:ascii="Arial" w:hAnsi="Arial" w:cs="Arial"/>
          <w:color w:val="000000" w:themeColor="text1"/>
          <w:sz w:val="28"/>
          <w:szCs w:val="28"/>
        </w:rPr>
      </w:pPr>
      <w:proofErr w:type="gramStart"/>
      <w:r w:rsidRPr="0047521C">
        <w:rPr>
          <w:rFonts w:ascii="Arial" w:hAnsi="Arial" w:cs="Arial"/>
          <w:color w:val="000000" w:themeColor="text1"/>
          <w:sz w:val="28"/>
          <w:szCs w:val="28"/>
        </w:rPr>
        <w:t>être</w:t>
      </w:r>
      <w:proofErr w:type="gramEnd"/>
      <w:r w:rsidRPr="0047521C">
        <w:rPr>
          <w:rFonts w:ascii="Arial" w:hAnsi="Arial" w:cs="Arial"/>
          <w:color w:val="000000" w:themeColor="text1"/>
          <w:sz w:val="28"/>
          <w:szCs w:val="28"/>
        </w:rPr>
        <w:t xml:space="preserve"> citoyenne canadienne;</w:t>
      </w:r>
    </w:p>
    <w:p w14:paraId="6C76B86F" w14:textId="77777777" w:rsidR="0047521C" w:rsidRPr="0047521C" w:rsidRDefault="00DC6B96" w:rsidP="0047521C">
      <w:pPr>
        <w:pStyle w:val="Paragraphedeliste"/>
        <w:numPr>
          <w:ilvl w:val="0"/>
          <w:numId w:val="3"/>
        </w:numPr>
        <w:autoSpaceDE w:val="0"/>
        <w:autoSpaceDN w:val="0"/>
        <w:adjustRightInd w:val="0"/>
        <w:spacing w:before="360" w:after="360"/>
        <w:rPr>
          <w:rFonts w:ascii="Arial" w:hAnsi="Arial" w:cs="Arial"/>
          <w:color w:val="000000" w:themeColor="text1"/>
          <w:sz w:val="28"/>
          <w:szCs w:val="28"/>
        </w:rPr>
      </w:pPr>
      <w:proofErr w:type="gramStart"/>
      <w:r w:rsidRPr="0047521C">
        <w:rPr>
          <w:rFonts w:ascii="Arial" w:hAnsi="Arial" w:cs="Arial"/>
          <w:color w:val="000000" w:themeColor="text1"/>
          <w:sz w:val="28"/>
          <w:szCs w:val="28"/>
        </w:rPr>
        <w:t>avoir</w:t>
      </w:r>
      <w:proofErr w:type="gramEnd"/>
      <w:r w:rsidRPr="0047521C">
        <w:rPr>
          <w:rFonts w:ascii="Arial" w:hAnsi="Arial" w:cs="Arial"/>
          <w:color w:val="000000" w:themeColor="text1"/>
          <w:sz w:val="28"/>
          <w:szCs w:val="28"/>
        </w:rPr>
        <w:t xml:space="preserve"> au moins 18 ans le jour de l’élection;</w:t>
      </w:r>
    </w:p>
    <w:p w14:paraId="3083D20F" w14:textId="0390FE41" w:rsidR="00DC6B96" w:rsidRPr="0047521C" w:rsidRDefault="00DC6B96" w:rsidP="0047521C">
      <w:pPr>
        <w:pStyle w:val="Paragraphedeliste"/>
        <w:numPr>
          <w:ilvl w:val="0"/>
          <w:numId w:val="3"/>
        </w:numPr>
        <w:autoSpaceDE w:val="0"/>
        <w:autoSpaceDN w:val="0"/>
        <w:adjustRightInd w:val="0"/>
        <w:spacing w:before="360" w:after="360"/>
        <w:rPr>
          <w:rFonts w:ascii="Arial" w:hAnsi="Arial" w:cs="Arial"/>
          <w:color w:val="000000" w:themeColor="text1"/>
          <w:sz w:val="28"/>
          <w:szCs w:val="28"/>
        </w:rPr>
      </w:pPr>
      <w:proofErr w:type="gramStart"/>
      <w:r w:rsidRPr="0047521C">
        <w:rPr>
          <w:rFonts w:ascii="Arial" w:hAnsi="Arial" w:cs="Arial"/>
          <w:color w:val="000000" w:themeColor="text1"/>
          <w:sz w:val="28"/>
          <w:szCs w:val="28"/>
        </w:rPr>
        <w:t>prouver</w:t>
      </w:r>
      <w:proofErr w:type="gramEnd"/>
      <w:r w:rsidRPr="0047521C">
        <w:rPr>
          <w:rFonts w:ascii="Arial" w:hAnsi="Arial" w:cs="Arial"/>
          <w:color w:val="000000" w:themeColor="text1"/>
          <w:sz w:val="28"/>
          <w:szCs w:val="28"/>
        </w:rPr>
        <w:t xml:space="preserve"> son identité et son adresse.</w:t>
      </w:r>
    </w:p>
    <w:p w14:paraId="12EF32C7" w14:textId="71DCB0C2" w:rsidR="0047521C" w:rsidRDefault="0047521C"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Pr>
          <w:rFonts w:ascii="Arial" w:hAnsi="Arial" w:cs="Arial"/>
          <w:color w:val="000000" w:themeColor="text1"/>
          <w:sz w:val="28"/>
          <w:szCs w:val="28"/>
        </w:rPr>
        <w:t>DÉBUT PAGE 5</w:t>
      </w:r>
    </w:p>
    <w:p w14:paraId="5649CEDB" w14:textId="77777777" w:rsidR="0047521C" w:rsidRDefault="00DC6B96" w:rsidP="0047521C">
      <w:pPr>
        <w:pStyle w:val="Titre1"/>
        <w:spacing w:before="360" w:after="360"/>
      </w:pPr>
      <w:bookmarkStart w:id="4" w:name="_Toc184989063"/>
      <w:r w:rsidRPr="00281781">
        <w:t>S’inscrire pour voter</w:t>
      </w:r>
      <w:bookmarkEnd w:id="4"/>
    </w:p>
    <w:p w14:paraId="62FFED0E" w14:textId="7F425A19" w:rsidR="00DC6B96" w:rsidRPr="00281781" w:rsidRDefault="00DC6B96" w:rsidP="0047521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Pour voter à une élection fédérale, les électeurs doivent être inscrits.</w:t>
      </w:r>
      <w:r w:rsidR="0047521C">
        <w:rPr>
          <w:rFonts w:ascii="Arial" w:hAnsi="Arial" w:cs="Arial"/>
          <w:color w:val="000000" w:themeColor="text1"/>
          <w:sz w:val="28"/>
          <w:szCs w:val="28"/>
        </w:rPr>
        <w:t xml:space="preserve"> </w:t>
      </w:r>
      <w:r w:rsidRPr="00281781">
        <w:rPr>
          <w:rFonts w:ascii="Arial" w:hAnsi="Arial" w:cs="Arial"/>
          <w:color w:val="000000" w:themeColor="text1"/>
          <w:sz w:val="28"/>
          <w:szCs w:val="28"/>
        </w:rPr>
        <w:t>La majorité des Canadiens qui ont le droit de vote le sont déjà; il se peut toutefois qu’un électeur ne soit pas inscrit s’il a récemment déménagé ou obtenu la citoyenneté canadienne, ou s’il n’a jamais voté auparavant.</w:t>
      </w:r>
    </w:p>
    <w:p w14:paraId="24F014B5" w14:textId="0D2CE1C5"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Environ deux semaines avant le jour de l’élection, tous les électeurs inscrits recevront par la poste une carte d’information de l’électeur, qui leur indiquera où et quand voter et qui les informera sur l’accessibilité de leurs bureaux de vote.</w:t>
      </w:r>
    </w:p>
    <w:p w14:paraId="717DCA79" w14:textId="1B10132E"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 xml:space="preserve">Si une personne n’est pas certaine d’avoir reçu une carte d’information de l’électeur ou si la carte contient des erreurs, ses renseignements d’électeur ne sont peut-être pas à jour. Elle peut visiter </w:t>
      </w:r>
      <w:r w:rsidRPr="00281781">
        <w:rPr>
          <w:rFonts w:ascii="Arial" w:hAnsi="Arial" w:cs="Arial"/>
          <w:b/>
          <w:bCs/>
          <w:color w:val="000000" w:themeColor="text1"/>
          <w:sz w:val="28"/>
          <w:szCs w:val="28"/>
        </w:rPr>
        <w:t xml:space="preserve">elections.ca </w:t>
      </w:r>
      <w:r w:rsidRPr="00281781">
        <w:rPr>
          <w:rFonts w:ascii="Arial" w:hAnsi="Arial" w:cs="Arial"/>
          <w:color w:val="000000" w:themeColor="text1"/>
          <w:sz w:val="28"/>
          <w:szCs w:val="28"/>
        </w:rPr>
        <w:t xml:space="preserve">pour s’inscrire ou mettre à jour son adresse, ou nous appeler au </w:t>
      </w:r>
      <w:r w:rsidRPr="00281781">
        <w:rPr>
          <w:rFonts w:ascii="Arial" w:hAnsi="Arial" w:cs="Arial"/>
          <w:b/>
          <w:bCs/>
          <w:color w:val="000000" w:themeColor="text1"/>
          <w:sz w:val="28"/>
          <w:szCs w:val="28"/>
        </w:rPr>
        <w:t xml:space="preserve">1-800-463-6868 </w:t>
      </w:r>
      <w:r w:rsidRPr="00281781">
        <w:rPr>
          <w:rFonts w:ascii="Arial" w:hAnsi="Arial" w:cs="Arial"/>
          <w:color w:val="000000" w:themeColor="text1"/>
          <w:sz w:val="28"/>
          <w:szCs w:val="28"/>
        </w:rPr>
        <w:t xml:space="preserve">ou au </w:t>
      </w:r>
      <w:r w:rsidRPr="00281781">
        <w:rPr>
          <w:rFonts w:ascii="Arial" w:hAnsi="Arial" w:cs="Arial"/>
          <w:b/>
          <w:bCs/>
          <w:color w:val="000000" w:themeColor="text1"/>
          <w:sz w:val="28"/>
          <w:szCs w:val="28"/>
        </w:rPr>
        <w:t>1-800-361-8935 (ATS)</w:t>
      </w:r>
      <w:r w:rsidRPr="00281781">
        <w:rPr>
          <w:rFonts w:ascii="Arial" w:hAnsi="Arial" w:cs="Arial"/>
          <w:color w:val="000000" w:themeColor="text1"/>
          <w:sz w:val="28"/>
          <w:szCs w:val="28"/>
        </w:rPr>
        <w:t>. Nous lui indiquerons où et quand voter, et nous l’informerons sur l’accessibilité de son bureau de vote. Nous pouvons aussi la renseigner sur les outils et les services qui pourraient lui être utiles, comme la possibilité d’obtenir un certificat de transfert si son bureau de vote ne répond pas à ses besoins en matière d’accessibilité. Elle peut aussi s’inscrire ou mettre à jour ses renseignements d’électeur lorsqu’elle va voter.</w:t>
      </w:r>
    </w:p>
    <w:p w14:paraId="554641FB" w14:textId="77777777" w:rsidR="0047521C" w:rsidRDefault="0047521C"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Pr>
          <w:rFonts w:ascii="Arial" w:hAnsi="Arial" w:cs="Arial"/>
          <w:color w:val="000000" w:themeColor="text1"/>
          <w:sz w:val="28"/>
          <w:szCs w:val="28"/>
        </w:rPr>
        <w:t>DÉBUT PAGE 6</w:t>
      </w:r>
    </w:p>
    <w:p w14:paraId="4B021E0D" w14:textId="54D9E506" w:rsidR="0047521C" w:rsidRDefault="0047521C" w:rsidP="0047521C">
      <w:pPr>
        <w:pStyle w:val="Titre1"/>
        <w:spacing w:before="360" w:after="360"/>
      </w:pPr>
      <w:bookmarkStart w:id="5" w:name="_Toc184989064"/>
      <w:r w:rsidRPr="00281781">
        <w:t>Façons de s’inscrire</w:t>
      </w:r>
      <w:bookmarkEnd w:id="5"/>
    </w:p>
    <w:p w14:paraId="6242D8D4" w14:textId="77777777" w:rsidR="0047521C" w:rsidRDefault="00DC6B96" w:rsidP="0047521C">
      <w:pPr>
        <w:pStyle w:val="Titre2"/>
        <w:spacing w:before="360" w:after="360"/>
      </w:pPr>
      <w:r w:rsidRPr="00281781">
        <w:t>En ligne</w:t>
      </w:r>
    </w:p>
    <w:p w14:paraId="7AE584FB" w14:textId="09A3A33A"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 xml:space="preserve">Il est possible de s’inscrire ou de mettre à jour son adresse en ligne en utilisant le </w:t>
      </w:r>
      <w:r w:rsidRPr="00281781">
        <w:rPr>
          <w:rFonts w:ascii="Arial" w:hAnsi="Arial" w:cs="Arial"/>
          <w:b/>
          <w:bCs/>
          <w:color w:val="000000" w:themeColor="text1"/>
          <w:sz w:val="28"/>
          <w:szCs w:val="28"/>
        </w:rPr>
        <w:t xml:space="preserve">Service d’inscription en ligne des électeurs </w:t>
      </w:r>
      <w:r w:rsidRPr="00281781">
        <w:rPr>
          <w:rFonts w:ascii="Arial" w:hAnsi="Arial" w:cs="Arial"/>
          <w:color w:val="000000" w:themeColor="text1"/>
          <w:sz w:val="28"/>
          <w:szCs w:val="28"/>
        </w:rPr>
        <w:t xml:space="preserve">à </w:t>
      </w:r>
      <w:r w:rsidRPr="00281781">
        <w:rPr>
          <w:rFonts w:ascii="Arial" w:hAnsi="Arial" w:cs="Arial"/>
          <w:b/>
          <w:bCs/>
          <w:color w:val="000000" w:themeColor="text1"/>
          <w:sz w:val="28"/>
          <w:szCs w:val="28"/>
        </w:rPr>
        <w:t>elections.ca</w:t>
      </w:r>
      <w:r w:rsidRPr="00281781">
        <w:rPr>
          <w:rFonts w:ascii="Arial" w:hAnsi="Arial" w:cs="Arial"/>
          <w:color w:val="000000" w:themeColor="text1"/>
          <w:sz w:val="28"/>
          <w:szCs w:val="28"/>
        </w:rPr>
        <w:t>. L’électeur pourrait avoir besoin</w:t>
      </w:r>
      <w:r w:rsidR="005D00D4">
        <w:rPr>
          <w:rFonts w:ascii="Arial" w:hAnsi="Arial" w:cs="Arial"/>
          <w:color w:val="000000" w:themeColor="text1"/>
          <w:sz w:val="28"/>
          <w:szCs w:val="28"/>
        </w:rPr>
        <w:t> :</w:t>
      </w:r>
    </w:p>
    <w:p w14:paraId="4BD05059" w14:textId="11A75515" w:rsidR="0047521C" w:rsidRPr="0047521C" w:rsidRDefault="00DC6B96" w:rsidP="0047521C">
      <w:pPr>
        <w:pStyle w:val="Paragraphedeliste"/>
        <w:numPr>
          <w:ilvl w:val="0"/>
          <w:numId w:val="4"/>
        </w:numPr>
        <w:autoSpaceDE w:val="0"/>
        <w:autoSpaceDN w:val="0"/>
        <w:adjustRightInd w:val="0"/>
        <w:spacing w:before="360" w:after="360"/>
        <w:rPr>
          <w:rFonts w:ascii="Arial" w:hAnsi="Arial" w:cs="Arial"/>
          <w:color w:val="000000" w:themeColor="text1"/>
          <w:sz w:val="28"/>
          <w:szCs w:val="28"/>
        </w:rPr>
      </w:pPr>
      <w:proofErr w:type="gramStart"/>
      <w:r w:rsidRPr="0047521C">
        <w:rPr>
          <w:rFonts w:ascii="Arial" w:hAnsi="Arial" w:cs="Arial"/>
          <w:color w:val="000000" w:themeColor="text1"/>
          <w:sz w:val="28"/>
          <w:szCs w:val="28"/>
        </w:rPr>
        <w:t>du</w:t>
      </w:r>
      <w:proofErr w:type="gramEnd"/>
      <w:r w:rsidRPr="0047521C">
        <w:rPr>
          <w:rFonts w:ascii="Arial" w:hAnsi="Arial" w:cs="Arial"/>
          <w:color w:val="000000" w:themeColor="text1"/>
          <w:sz w:val="28"/>
          <w:szCs w:val="28"/>
        </w:rPr>
        <w:t xml:space="preserve"> numéro de son permis de conduire;</w:t>
      </w:r>
    </w:p>
    <w:p w14:paraId="079AD204" w14:textId="0231CE9F" w:rsidR="00DC6B96" w:rsidRPr="0047521C" w:rsidRDefault="00DC6B96" w:rsidP="0047521C">
      <w:pPr>
        <w:pStyle w:val="Paragraphedeliste"/>
        <w:numPr>
          <w:ilvl w:val="0"/>
          <w:numId w:val="4"/>
        </w:numPr>
        <w:autoSpaceDE w:val="0"/>
        <w:autoSpaceDN w:val="0"/>
        <w:adjustRightInd w:val="0"/>
        <w:spacing w:before="360" w:after="360"/>
        <w:rPr>
          <w:rFonts w:ascii="Arial" w:hAnsi="Arial" w:cs="Arial"/>
          <w:color w:val="000000" w:themeColor="text1"/>
          <w:sz w:val="28"/>
          <w:szCs w:val="28"/>
        </w:rPr>
      </w:pPr>
      <w:proofErr w:type="gramStart"/>
      <w:r w:rsidRPr="0047521C">
        <w:rPr>
          <w:rFonts w:ascii="Arial" w:hAnsi="Arial" w:cs="Arial"/>
          <w:color w:val="000000" w:themeColor="text1"/>
          <w:sz w:val="28"/>
          <w:szCs w:val="28"/>
        </w:rPr>
        <w:t>du</w:t>
      </w:r>
      <w:proofErr w:type="gramEnd"/>
      <w:r w:rsidRPr="0047521C">
        <w:rPr>
          <w:rFonts w:ascii="Arial" w:hAnsi="Arial" w:cs="Arial"/>
          <w:color w:val="000000" w:themeColor="text1"/>
          <w:sz w:val="28"/>
          <w:szCs w:val="28"/>
        </w:rPr>
        <w:t xml:space="preserve"> numéro de sa carte d’identité provinciale ou territoriale (Alberta, Terre-Neuve-et-Labrador, Saskatchewan ou Yukon).</w:t>
      </w:r>
    </w:p>
    <w:p w14:paraId="60503D33" w14:textId="77777777" w:rsidR="0047521C" w:rsidRDefault="00DC6B96" w:rsidP="0047521C">
      <w:pPr>
        <w:pStyle w:val="Titre2"/>
        <w:spacing w:before="360" w:after="360"/>
      </w:pPr>
      <w:r w:rsidRPr="00281781">
        <w:t>En personne</w:t>
      </w:r>
    </w:p>
    <w:p w14:paraId="26EAE45D" w14:textId="74AF9911" w:rsidR="00DC6B96" w:rsidRPr="00281781" w:rsidRDefault="00DC6B96" w:rsidP="0047521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Pour s’inscrire en personne, l’électeur doit apporter des pièces d’identité acceptées.</w:t>
      </w:r>
      <w:r w:rsidR="0047521C">
        <w:rPr>
          <w:rFonts w:ascii="Arial" w:hAnsi="Arial" w:cs="Arial"/>
          <w:color w:val="000000" w:themeColor="text1"/>
          <w:sz w:val="28"/>
          <w:szCs w:val="28"/>
        </w:rPr>
        <w:t xml:space="preserve"> </w:t>
      </w:r>
      <w:r w:rsidRPr="00281781">
        <w:rPr>
          <w:rFonts w:ascii="Arial" w:hAnsi="Arial" w:cs="Arial"/>
          <w:color w:val="000000" w:themeColor="text1"/>
          <w:sz w:val="28"/>
          <w:szCs w:val="28"/>
        </w:rPr>
        <w:t>Après le déclenchement d’une élection, il pourra s’inscrire et voter en personne</w:t>
      </w:r>
      <w:r w:rsidR="005D00D4">
        <w:rPr>
          <w:rFonts w:ascii="Arial" w:hAnsi="Arial" w:cs="Arial"/>
          <w:color w:val="000000" w:themeColor="text1"/>
          <w:sz w:val="28"/>
          <w:szCs w:val="28"/>
        </w:rPr>
        <w:t> :</w:t>
      </w:r>
    </w:p>
    <w:p w14:paraId="2DEACC88" w14:textId="77777777" w:rsidR="0047521C" w:rsidRPr="0047521C" w:rsidRDefault="00DC6B96" w:rsidP="0047521C">
      <w:pPr>
        <w:pStyle w:val="Paragraphedeliste"/>
        <w:numPr>
          <w:ilvl w:val="0"/>
          <w:numId w:val="5"/>
        </w:numPr>
        <w:autoSpaceDE w:val="0"/>
        <w:autoSpaceDN w:val="0"/>
        <w:adjustRightInd w:val="0"/>
        <w:spacing w:before="360" w:after="360"/>
        <w:rPr>
          <w:rFonts w:ascii="Arial" w:hAnsi="Arial" w:cs="Arial"/>
          <w:color w:val="000000" w:themeColor="text1"/>
          <w:sz w:val="28"/>
          <w:szCs w:val="28"/>
        </w:rPr>
      </w:pPr>
      <w:proofErr w:type="gramStart"/>
      <w:r w:rsidRPr="0047521C">
        <w:rPr>
          <w:rFonts w:ascii="Arial" w:hAnsi="Arial" w:cs="Arial"/>
          <w:color w:val="000000" w:themeColor="text1"/>
          <w:sz w:val="28"/>
          <w:szCs w:val="28"/>
        </w:rPr>
        <w:t>à</w:t>
      </w:r>
      <w:proofErr w:type="gramEnd"/>
      <w:r w:rsidRPr="0047521C">
        <w:rPr>
          <w:rFonts w:ascii="Arial" w:hAnsi="Arial" w:cs="Arial"/>
          <w:color w:val="000000" w:themeColor="text1"/>
          <w:sz w:val="28"/>
          <w:szCs w:val="28"/>
        </w:rPr>
        <w:t xml:space="preserve"> n’importe quel bureau d’Élections Canada partout au pays au plus tard le mardi précédant le jour de l’élection, 18</w:t>
      </w:r>
      <w:r w:rsidR="0047521C" w:rsidRPr="0047521C">
        <w:rPr>
          <w:rFonts w:ascii="Arial" w:hAnsi="Arial" w:cs="Arial"/>
          <w:color w:val="000000" w:themeColor="text1"/>
          <w:sz w:val="28"/>
          <w:szCs w:val="28"/>
        </w:rPr>
        <w:t> </w:t>
      </w:r>
      <w:r w:rsidRPr="0047521C">
        <w:rPr>
          <w:rFonts w:ascii="Arial" w:hAnsi="Arial" w:cs="Arial"/>
          <w:color w:val="000000" w:themeColor="text1"/>
          <w:sz w:val="28"/>
          <w:szCs w:val="28"/>
        </w:rPr>
        <w:t>h;</w:t>
      </w:r>
    </w:p>
    <w:p w14:paraId="0AF5BD91" w14:textId="7D850D34" w:rsidR="00DC6B96" w:rsidRPr="0047521C" w:rsidRDefault="00DC6B96" w:rsidP="0047521C">
      <w:pPr>
        <w:pStyle w:val="Paragraphedeliste"/>
        <w:numPr>
          <w:ilvl w:val="0"/>
          <w:numId w:val="5"/>
        </w:numPr>
        <w:autoSpaceDE w:val="0"/>
        <w:autoSpaceDN w:val="0"/>
        <w:adjustRightInd w:val="0"/>
        <w:spacing w:before="360" w:after="360"/>
        <w:rPr>
          <w:rFonts w:ascii="Arial" w:hAnsi="Arial" w:cs="Arial"/>
          <w:color w:val="000000" w:themeColor="text1"/>
          <w:sz w:val="28"/>
          <w:szCs w:val="28"/>
        </w:rPr>
      </w:pPr>
      <w:proofErr w:type="gramStart"/>
      <w:r w:rsidRPr="0047521C">
        <w:rPr>
          <w:rFonts w:ascii="Arial" w:hAnsi="Arial" w:cs="Arial"/>
          <w:color w:val="000000" w:themeColor="text1"/>
          <w:sz w:val="28"/>
          <w:szCs w:val="28"/>
        </w:rPr>
        <w:t>à</w:t>
      </w:r>
      <w:proofErr w:type="gramEnd"/>
      <w:r w:rsidRPr="0047521C">
        <w:rPr>
          <w:rFonts w:ascii="Arial" w:hAnsi="Arial" w:cs="Arial"/>
          <w:color w:val="000000" w:themeColor="text1"/>
          <w:sz w:val="28"/>
          <w:szCs w:val="28"/>
        </w:rPr>
        <w:t xml:space="preserve"> son bureau de vote le jour de l’élection ou les jours de vote par anticipation.</w:t>
      </w:r>
    </w:p>
    <w:p w14:paraId="1C0A145D" w14:textId="27150D5A"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 xml:space="preserve">Pour trouver les adresses des bureaux d’Élections Canada ou pour consulter la liste des pièces d’identité acceptées, visitez </w:t>
      </w:r>
      <w:r w:rsidRPr="00281781">
        <w:rPr>
          <w:rFonts w:ascii="Arial" w:hAnsi="Arial" w:cs="Arial"/>
          <w:b/>
          <w:bCs/>
          <w:color w:val="000000" w:themeColor="text1"/>
          <w:sz w:val="28"/>
          <w:szCs w:val="28"/>
        </w:rPr>
        <w:t>elections.ca</w:t>
      </w:r>
      <w:r w:rsidRPr="00281781">
        <w:rPr>
          <w:rFonts w:ascii="Arial" w:hAnsi="Arial" w:cs="Arial"/>
          <w:color w:val="000000" w:themeColor="text1"/>
          <w:sz w:val="28"/>
          <w:szCs w:val="28"/>
        </w:rPr>
        <w:t>.</w:t>
      </w:r>
    </w:p>
    <w:p w14:paraId="6264ECB6" w14:textId="77777777" w:rsidR="0047521C" w:rsidRDefault="0047521C"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Pr>
          <w:rFonts w:ascii="Arial" w:hAnsi="Arial" w:cs="Arial"/>
          <w:color w:val="000000" w:themeColor="text1"/>
          <w:sz w:val="28"/>
          <w:szCs w:val="28"/>
        </w:rPr>
        <w:t>DÉBUT PAGE 7</w:t>
      </w:r>
    </w:p>
    <w:p w14:paraId="1D28FC90" w14:textId="77777777" w:rsidR="00C81F0F" w:rsidRDefault="00C81F0F" w:rsidP="00C81F0F">
      <w:pPr>
        <w:pStyle w:val="Titre1"/>
        <w:spacing w:before="360" w:after="360"/>
      </w:pPr>
      <w:bookmarkStart w:id="6" w:name="_Toc184989065"/>
      <w:r w:rsidRPr="00281781">
        <w:t>Façons de voter</w:t>
      </w:r>
      <w:bookmarkEnd w:id="6"/>
    </w:p>
    <w:p w14:paraId="0742AB57" w14:textId="74D4A774" w:rsidR="00DC6B96" w:rsidRPr="00281781" w:rsidRDefault="00DC6B96" w:rsidP="00C81F0F">
      <w:pPr>
        <w:pStyle w:val="Titre2"/>
        <w:spacing w:before="360" w:after="360"/>
      </w:pPr>
      <w:r w:rsidRPr="00281781">
        <w:t>Les électeurs peuvent voter presque en tout temps pendant la période électorale.</w:t>
      </w:r>
    </w:p>
    <w:p w14:paraId="23B3E885" w14:textId="77777777"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Ils peuvent choisir la façon qui leur convient le mieux.</w:t>
      </w:r>
    </w:p>
    <w:p w14:paraId="749420B7" w14:textId="77777777" w:rsidR="00C81F0F" w:rsidRDefault="00DC6B96" w:rsidP="00C81F0F">
      <w:pPr>
        <w:pStyle w:val="Titre3"/>
        <w:spacing w:before="360" w:after="360"/>
      </w:pPr>
      <w:r w:rsidRPr="00281781">
        <w:t>Voter à leur bureau de vote le jour de l’élection</w:t>
      </w:r>
    </w:p>
    <w:p w14:paraId="116BF1AC" w14:textId="4C5830BC"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Les bureaux de vote seront ouverts pendant 12 heures (les heures d’ouverture varient selon le fuseau horaire).</w:t>
      </w:r>
    </w:p>
    <w:p w14:paraId="6402EB02" w14:textId="77777777" w:rsidR="00C81F0F" w:rsidRDefault="00DC6B96" w:rsidP="00C81F0F">
      <w:pPr>
        <w:pStyle w:val="Titre3"/>
        <w:spacing w:before="360" w:after="360"/>
      </w:pPr>
      <w:r w:rsidRPr="00281781">
        <w:t>Voter à leur bureau de vote les jours de vote par anticipation</w:t>
      </w:r>
    </w:p>
    <w:p w14:paraId="2D922FF0" w14:textId="5B32C166"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Les bureaux de vote par anticipation seront ouverts de 9</w:t>
      </w:r>
      <w:r w:rsidR="00C81F0F">
        <w:rPr>
          <w:rFonts w:ascii="Arial" w:hAnsi="Arial" w:cs="Arial"/>
          <w:color w:val="000000" w:themeColor="text1"/>
          <w:sz w:val="28"/>
          <w:szCs w:val="28"/>
        </w:rPr>
        <w:t> </w:t>
      </w:r>
      <w:r w:rsidRPr="00281781">
        <w:rPr>
          <w:rFonts w:ascii="Arial" w:hAnsi="Arial" w:cs="Arial"/>
          <w:color w:val="000000" w:themeColor="text1"/>
          <w:sz w:val="28"/>
          <w:szCs w:val="28"/>
        </w:rPr>
        <w:t>h à 21</w:t>
      </w:r>
      <w:r w:rsidR="00C81F0F">
        <w:rPr>
          <w:rFonts w:ascii="Arial" w:hAnsi="Arial" w:cs="Arial"/>
          <w:color w:val="000000" w:themeColor="text1"/>
          <w:sz w:val="28"/>
          <w:szCs w:val="28"/>
        </w:rPr>
        <w:t> </w:t>
      </w:r>
      <w:r w:rsidRPr="00281781">
        <w:rPr>
          <w:rFonts w:ascii="Arial" w:hAnsi="Arial" w:cs="Arial"/>
          <w:color w:val="000000" w:themeColor="text1"/>
          <w:sz w:val="28"/>
          <w:szCs w:val="28"/>
        </w:rPr>
        <w:t>h, les vendredi, samedi, dimanche et lundi, une semaine avant le jour de l’élection.</w:t>
      </w:r>
    </w:p>
    <w:p w14:paraId="264DA647" w14:textId="77777777" w:rsidR="00C81F0F" w:rsidRDefault="00DC6B96" w:rsidP="00C81F0F">
      <w:pPr>
        <w:pStyle w:val="Titre3"/>
        <w:spacing w:before="360" w:after="360"/>
      </w:pPr>
      <w:r w:rsidRPr="00281781">
        <w:t>Voter d’avance à n’importe quel bureau d’Élections Canada partout au pays</w:t>
      </w:r>
    </w:p>
    <w:p w14:paraId="60541C0D" w14:textId="35AA1044"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Les électeurs peuvent se présenter à n’importe quel bureau d’Élections Canada au plus tard le mardi précédant le jour de l’élection, 18</w:t>
      </w:r>
      <w:r w:rsidR="00C81F0F">
        <w:rPr>
          <w:rFonts w:ascii="Arial" w:hAnsi="Arial" w:cs="Arial"/>
          <w:color w:val="000000" w:themeColor="text1"/>
          <w:sz w:val="28"/>
          <w:szCs w:val="28"/>
        </w:rPr>
        <w:t> </w:t>
      </w:r>
      <w:r w:rsidRPr="00281781">
        <w:rPr>
          <w:rFonts w:ascii="Arial" w:hAnsi="Arial" w:cs="Arial"/>
          <w:color w:val="000000" w:themeColor="text1"/>
          <w:sz w:val="28"/>
          <w:szCs w:val="28"/>
        </w:rPr>
        <w:t xml:space="preserve">h. Ils voteront alors selon le processus de vote par bulletin spécial. Après le déclenchement de l’élection, les électeurs peuvent visiter </w:t>
      </w:r>
      <w:r w:rsidRPr="00281781">
        <w:rPr>
          <w:rFonts w:ascii="Arial" w:hAnsi="Arial" w:cs="Arial"/>
          <w:b/>
          <w:bCs/>
          <w:color w:val="000000" w:themeColor="text1"/>
          <w:sz w:val="28"/>
          <w:szCs w:val="28"/>
        </w:rPr>
        <w:t xml:space="preserve">elections.ca </w:t>
      </w:r>
      <w:r w:rsidRPr="00281781">
        <w:rPr>
          <w:rFonts w:ascii="Arial" w:hAnsi="Arial" w:cs="Arial"/>
          <w:color w:val="000000" w:themeColor="text1"/>
          <w:sz w:val="28"/>
          <w:szCs w:val="28"/>
        </w:rPr>
        <w:t>ou nous appeler pour trouver le bureau d’Élections Canada le plus proche.</w:t>
      </w:r>
    </w:p>
    <w:p w14:paraId="42DC22D3" w14:textId="5C9CD27D"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 xml:space="preserve">Pour obtenir des renseignements sur l’accessibilité de n’importe quel bureau d’Élections Canada, appelez-nous au </w:t>
      </w:r>
      <w:r w:rsidRPr="00281781">
        <w:rPr>
          <w:rFonts w:ascii="Arial" w:hAnsi="Arial" w:cs="Arial"/>
          <w:b/>
          <w:bCs/>
          <w:color w:val="000000" w:themeColor="text1"/>
          <w:sz w:val="28"/>
          <w:szCs w:val="28"/>
        </w:rPr>
        <w:t xml:space="preserve">1-800-463-6868 </w:t>
      </w:r>
      <w:r w:rsidRPr="00281781">
        <w:rPr>
          <w:rFonts w:ascii="Arial" w:hAnsi="Arial" w:cs="Arial"/>
          <w:color w:val="000000" w:themeColor="text1"/>
          <w:sz w:val="28"/>
          <w:szCs w:val="28"/>
        </w:rPr>
        <w:t xml:space="preserve">ou au </w:t>
      </w:r>
      <w:r w:rsidRPr="00281781">
        <w:rPr>
          <w:rFonts w:ascii="Arial" w:hAnsi="Arial" w:cs="Arial"/>
          <w:b/>
          <w:bCs/>
          <w:color w:val="000000" w:themeColor="text1"/>
          <w:sz w:val="28"/>
          <w:szCs w:val="28"/>
        </w:rPr>
        <w:t>1-800-361-8935 (ATS)</w:t>
      </w:r>
      <w:r w:rsidRPr="00281781">
        <w:rPr>
          <w:rFonts w:ascii="Arial" w:hAnsi="Arial" w:cs="Arial"/>
          <w:color w:val="000000" w:themeColor="text1"/>
          <w:sz w:val="28"/>
          <w:szCs w:val="28"/>
        </w:rPr>
        <w:t>.</w:t>
      </w:r>
    </w:p>
    <w:p w14:paraId="35726D46" w14:textId="77777777" w:rsidR="00C81F0F" w:rsidRDefault="00DC6B96" w:rsidP="00C81F0F">
      <w:pPr>
        <w:pStyle w:val="Titre3"/>
        <w:spacing w:before="360" w:after="360"/>
      </w:pPr>
      <w:r w:rsidRPr="00281781">
        <w:t>Voter par la poste</w:t>
      </w:r>
    </w:p>
    <w:p w14:paraId="187BD2A1" w14:textId="2128ED89" w:rsidR="00DC6B96" w:rsidRPr="00281781" w:rsidRDefault="00DC6B96" w:rsidP="00C81F0F">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Après le déclenchement de l’élection, les électeurs vivant au Canada peuvent présenter une demande pour voter par la poste. Ils peuvent en faire la demande en ligne ou à n’importe quel bureau d’Élections Canada. Une fois leur demande acceptée, Élections Canada leur enverra par la poste une trousse de vote par bulletin spécial.</w:t>
      </w:r>
      <w:r w:rsidR="00C81F0F">
        <w:rPr>
          <w:rFonts w:ascii="Arial" w:hAnsi="Arial" w:cs="Arial"/>
          <w:color w:val="000000" w:themeColor="text1"/>
          <w:sz w:val="28"/>
          <w:szCs w:val="28"/>
        </w:rPr>
        <w:t xml:space="preserve"> </w:t>
      </w:r>
      <w:r w:rsidRPr="00281781">
        <w:rPr>
          <w:rFonts w:ascii="Arial" w:hAnsi="Arial" w:cs="Arial"/>
          <w:color w:val="000000" w:themeColor="text1"/>
          <w:sz w:val="28"/>
          <w:szCs w:val="28"/>
        </w:rPr>
        <w:t>La date limite pour faire une demande de vote par la poste est le mardi précédant le jour de l’élection, 18</w:t>
      </w:r>
      <w:r w:rsidR="00C81F0F">
        <w:rPr>
          <w:rFonts w:ascii="Arial" w:hAnsi="Arial" w:cs="Arial"/>
          <w:color w:val="000000" w:themeColor="text1"/>
          <w:sz w:val="28"/>
          <w:szCs w:val="28"/>
        </w:rPr>
        <w:t> </w:t>
      </w:r>
      <w:r w:rsidRPr="00281781">
        <w:rPr>
          <w:rFonts w:ascii="Arial" w:hAnsi="Arial" w:cs="Arial"/>
          <w:color w:val="000000" w:themeColor="text1"/>
          <w:sz w:val="28"/>
          <w:szCs w:val="28"/>
        </w:rPr>
        <w:t>h.</w:t>
      </w:r>
    </w:p>
    <w:p w14:paraId="1DD549A7" w14:textId="77777777" w:rsidR="00C81F0F" w:rsidRDefault="00C81F0F"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Pr>
          <w:rFonts w:ascii="Arial" w:hAnsi="Arial" w:cs="Arial"/>
          <w:color w:val="000000" w:themeColor="text1"/>
          <w:sz w:val="28"/>
          <w:szCs w:val="28"/>
        </w:rPr>
        <w:t>DÉBUT PAGE 8</w:t>
      </w:r>
    </w:p>
    <w:p w14:paraId="5ABDD5D7" w14:textId="7C0DB821" w:rsidR="00DC6B96" w:rsidRPr="00281781" w:rsidRDefault="00DC6B96" w:rsidP="00C81F0F">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Les électeurs doivent faire leur demande le plus tôt possible, car ils doivent prévoir assez de temps pour recevoir leur trousse de vote par bulletin spécial et faire parvenir leur bulletin de vote rempli à Élections Canada, au plus tard le jour de l’élection.</w:t>
      </w:r>
      <w:r w:rsidR="00C81F0F">
        <w:rPr>
          <w:rFonts w:ascii="Arial" w:hAnsi="Arial" w:cs="Arial"/>
          <w:color w:val="000000" w:themeColor="text1"/>
          <w:sz w:val="28"/>
          <w:szCs w:val="28"/>
        </w:rPr>
        <w:t xml:space="preserve"> </w:t>
      </w:r>
      <w:r w:rsidRPr="00281781">
        <w:rPr>
          <w:rFonts w:ascii="Arial" w:hAnsi="Arial" w:cs="Arial"/>
          <w:color w:val="000000" w:themeColor="text1"/>
          <w:sz w:val="28"/>
          <w:szCs w:val="28"/>
        </w:rPr>
        <w:t>À défaut de le faire, leur vote ne pourra être compté.</w:t>
      </w:r>
    </w:p>
    <w:p w14:paraId="7DB0C512" w14:textId="782A6675"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b/>
          <w:bCs/>
          <w:color w:val="000000" w:themeColor="text1"/>
          <w:sz w:val="28"/>
          <w:szCs w:val="28"/>
        </w:rPr>
      </w:pPr>
      <w:r w:rsidRPr="00281781">
        <w:rPr>
          <w:rFonts w:ascii="Arial" w:hAnsi="Arial" w:cs="Arial"/>
          <w:b/>
          <w:bCs/>
          <w:color w:val="000000" w:themeColor="text1"/>
          <w:sz w:val="28"/>
          <w:szCs w:val="28"/>
        </w:rPr>
        <w:t>Les électeurs qui font une demande de vote par la poste ne peuvent pas changer d’idée et voter par anticipation ou le jour de l’élection.</w:t>
      </w:r>
    </w:p>
    <w:p w14:paraId="01854279" w14:textId="0CEC71B2"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b/>
          <w:bCs/>
          <w:color w:val="000000" w:themeColor="text1"/>
          <w:sz w:val="28"/>
          <w:szCs w:val="28"/>
        </w:rPr>
      </w:pPr>
      <w:r w:rsidRPr="00281781">
        <w:rPr>
          <w:rFonts w:ascii="Arial" w:hAnsi="Arial" w:cs="Arial"/>
          <w:b/>
          <w:bCs/>
          <w:color w:val="000000" w:themeColor="text1"/>
          <w:sz w:val="28"/>
          <w:szCs w:val="28"/>
        </w:rPr>
        <w:t>Ils peuvent faire une demande de vote par la poste</w:t>
      </w:r>
      <w:r w:rsidR="005D00D4">
        <w:rPr>
          <w:rFonts w:ascii="Arial" w:hAnsi="Arial" w:cs="Arial"/>
          <w:b/>
          <w:bCs/>
          <w:color w:val="000000" w:themeColor="text1"/>
          <w:sz w:val="28"/>
          <w:szCs w:val="28"/>
        </w:rPr>
        <w:t> :</w:t>
      </w:r>
    </w:p>
    <w:p w14:paraId="4187E9D9" w14:textId="162306F9" w:rsidR="00C81F0F" w:rsidRPr="003F3011" w:rsidRDefault="00DC6B96" w:rsidP="003F3011">
      <w:pPr>
        <w:pStyle w:val="Paragraphedeliste"/>
        <w:numPr>
          <w:ilvl w:val="0"/>
          <w:numId w:val="6"/>
        </w:numPr>
        <w:autoSpaceDE w:val="0"/>
        <w:autoSpaceDN w:val="0"/>
        <w:adjustRightInd w:val="0"/>
        <w:spacing w:before="360" w:after="360"/>
        <w:rPr>
          <w:rFonts w:ascii="Arial" w:hAnsi="Arial" w:cs="Arial"/>
          <w:color w:val="000000" w:themeColor="text1"/>
          <w:sz w:val="28"/>
          <w:szCs w:val="28"/>
        </w:rPr>
      </w:pPr>
      <w:proofErr w:type="gramStart"/>
      <w:r w:rsidRPr="003F3011">
        <w:rPr>
          <w:rFonts w:ascii="Arial" w:hAnsi="Arial" w:cs="Arial"/>
          <w:color w:val="000000" w:themeColor="text1"/>
          <w:sz w:val="28"/>
          <w:szCs w:val="28"/>
        </w:rPr>
        <w:t>en</w:t>
      </w:r>
      <w:proofErr w:type="gramEnd"/>
      <w:r w:rsidRPr="003F3011">
        <w:rPr>
          <w:rFonts w:ascii="Arial" w:hAnsi="Arial" w:cs="Arial"/>
          <w:color w:val="000000" w:themeColor="text1"/>
          <w:sz w:val="28"/>
          <w:szCs w:val="28"/>
        </w:rPr>
        <w:t xml:space="preserve"> ligne, à </w:t>
      </w:r>
      <w:r w:rsidRPr="003F3011">
        <w:rPr>
          <w:rFonts w:ascii="Arial" w:hAnsi="Arial" w:cs="Arial"/>
          <w:b/>
          <w:bCs/>
          <w:color w:val="000000" w:themeColor="text1"/>
          <w:sz w:val="28"/>
          <w:szCs w:val="28"/>
        </w:rPr>
        <w:t>elections.ca</w:t>
      </w:r>
      <w:r w:rsidRPr="003F3011">
        <w:rPr>
          <w:rFonts w:ascii="Arial" w:hAnsi="Arial" w:cs="Arial"/>
          <w:color w:val="000000" w:themeColor="text1"/>
          <w:sz w:val="28"/>
          <w:szCs w:val="28"/>
        </w:rPr>
        <w:t>;</w:t>
      </w:r>
    </w:p>
    <w:p w14:paraId="479C76E2" w14:textId="77777777" w:rsidR="00C81F0F" w:rsidRPr="003F3011" w:rsidRDefault="00DC6B96" w:rsidP="003F3011">
      <w:pPr>
        <w:pStyle w:val="Paragraphedeliste"/>
        <w:numPr>
          <w:ilvl w:val="0"/>
          <w:numId w:val="6"/>
        </w:numPr>
        <w:autoSpaceDE w:val="0"/>
        <w:autoSpaceDN w:val="0"/>
        <w:adjustRightInd w:val="0"/>
        <w:spacing w:before="360" w:after="360"/>
        <w:rPr>
          <w:rFonts w:ascii="Arial" w:hAnsi="Arial" w:cs="Arial"/>
          <w:color w:val="000000" w:themeColor="text1"/>
          <w:sz w:val="28"/>
          <w:szCs w:val="28"/>
        </w:rPr>
      </w:pPr>
      <w:proofErr w:type="gramStart"/>
      <w:r w:rsidRPr="003F3011">
        <w:rPr>
          <w:rFonts w:ascii="Arial" w:hAnsi="Arial" w:cs="Arial"/>
          <w:color w:val="000000" w:themeColor="text1"/>
          <w:sz w:val="28"/>
          <w:szCs w:val="28"/>
        </w:rPr>
        <w:t>à</w:t>
      </w:r>
      <w:proofErr w:type="gramEnd"/>
      <w:r w:rsidRPr="003F3011">
        <w:rPr>
          <w:rFonts w:ascii="Arial" w:hAnsi="Arial" w:cs="Arial"/>
          <w:color w:val="000000" w:themeColor="text1"/>
          <w:sz w:val="28"/>
          <w:szCs w:val="28"/>
        </w:rPr>
        <w:t xml:space="preserve"> n’importe quel bureau d’Élections Canada partout au pays;</w:t>
      </w:r>
    </w:p>
    <w:p w14:paraId="5CC98A2F" w14:textId="2EF42B20" w:rsidR="00DC6B96" w:rsidRPr="003F3011" w:rsidRDefault="00DC6B96" w:rsidP="003F3011">
      <w:pPr>
        <w:pStyle w:val="Paragraphedeliste"/>
        <w:numPr>
          <w:ilvl w:val="0"/>
          <w:numId w:val="6"/>
        </w:numPr>
        <w:autoSpaceDE w:val="0"/>
        <w:autoSpaceDN w:val="0"/>
        <w:adjustRightInd w:val="0"/>
        <w:spacing w:before="360" w:after="360"/>
        <w:rPr>
          <w:rFonts w:ascii="Arial" w:hAnsi="Arial" w:cs="Arial"/>
          <w:color w:val="000000" w:themeColor="text1"/>
          <w:sz w:val="28"/>
          <w:szCs w:val="28"/>
        </w:rPr>
      </w:pPr>
      <w:proofErr w:type="gramStart"/>
      <w:r w:rsidRPr="003F3011">
        <w:rPr>
          <w:rFonts w:ascii="Arial" w:hAnsi="Arial" w:cs="Arial"/>
          <w:color w:val="000000" w:themeColor="text1"/>
          <w:sz w:val="28"/>
          <w:szCs w:val="28"/>
        </w:rPr>
        <w:t>en</w:t>
      </w:r>
      <w:proofErr w:type="gramEnd"/>
      <w:r w:rsidRPr="003F3011">
        <w:rPr>
          <w:rFonts w:ascii="Arial" w:hAnsi="Arial" w:cs="Arial"/>
          <w:color w:val="000000" w:themeColor="text1"/>
          <w:sz w:val="28"/>
          <w:szCs w:val="28"/>
        </w:rPr>
        <w:t xml:space="preserve"> nous appelant au </w:t>
      </w:r>
      <w:r w:rsidRPr="003F3011">
        <w:rPr>
          <w:rFonts w:ascii="Arial" w:hAnsi="Arial" w:cs="Arial"/>
          <w:b/>
          <w:bCs/>
          <w:color w:val="000000" w:themeColor="text1"/>
          <w:sz w:val="28"/>
          <w:szCs w:val="28"/>
        </w:rPr>
        <w:t xml:space="preserve">1-800-463-6868 </w:t>
      </w:r>
      <w:r w:rsidRPr="003F3011">
        <w:rPr>
          <w:rFonts w:ascii="Arial" w:hAnsi="Arial" w:cs="Arial"/>
          <w:color w:val="000000" w:themeColor="text1"/>
          <w:sz w:val="28"/>
          <w:szCs w:val="28"/>
        </w:rPr>
        <w:t>pour demander un formulaire d’inscription.</w:t>
      </w:r>
    </w:p>
    <w:p w14:paraId="01722466" w14:textId="56F675A0" w:rsidR="00DC6B96" w:rsidRPr="00281781" w:rsidRDefault="00DC6B96" w:rsidP="003F3011">
      <w:pPr>
        <w:pStyle w:val="Titre3"/>
        <w:spacing w:before="360" w:after="360"/>
      </w:pPr>
      <w:r w:rsidRPr="00281781">
        <w:t>Certains électeurs, y compris les électeurs handicapés, pourraient voter d’une autre façon, par exemple</w:t>
      </w:r>
      <w:r w:rsidR="005D00D4">
        <w:t> :</w:t>
      </w:r>
    </w:p>
    <w:p w14:paraId="3F1412D3" w14:textId="77777777" w:rsidR="00CF001D" w:rsidRPr="00CF001D" w:rsidRDefault="00DC6B96" w:rsidP="00CF001D">
      <w:pPr>
        <w:pStyle w:val="Titre3"/>
        <w:spacing w:before="360" w:after="360"/>
      </w:pPr>
      <w:r w:rsidRPr="00CF001D">
        <w:t>À une résidence pour personnes âgées ou un établissement de soins de longue durée</w:t>
      </w:r>
    </w:p>
    <w:p w14:paraId="7A5D320C" w14:textId="42EAA6F6" w:rsidR="00DC6B96" w:rsidRPr="00281781" w:rsidRDefault="00DC6B96" w:rsidP="00CF001D">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Les électeurs qui vivent dans une résidence pour personnes âgées ou dans un établissement de soins de longue durée pourraient voter à un bureau de scrutin itinérant dans leur résidence.</w:t>
      </w:r>
    </w:p>
    <w:p w14:paraId="6B2416BE" w14:textId="7A80F91F"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Élections Canada prévoit des bureaux de scrutin itinérants dans la plupart de ces résidences. Au besoin, nous déplaçons l’urne de chambre en chambre. Veuillez communiquer avec l’administrateur de votre établissement pour vérifier si un bureau de scrutin itinérant sera proposé dans votre résidence.</w:t>
      </w:r>
    </w:p>
    <w:p w14:paraId="4F5148F6" w14:textId="77777777" w:rsidR="00CF001D" w:rsidRDefault="00DC6B96" w:rsidP="00CF001D">
      <w:pPr>
        <w:pStyle w:val="Titre3"/>
        <w:spacing w:before="360" w:after="360"/>
      </w:pPr>
      <w:r w:rsidRPr="00281781">
        <w:t>Sur un campus participant</w:t>
      </w:r>
    </w:p>
    <w:p w14:paraId="58F4AB11" w14:textId="5A6E2A15"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 xml:space="preserve">Deux semaines environ avant le jour de l'élection, des bureaux de vote sur campus d'Élections Canada seront ouverts dans les campus </w:t>
      </w:r>
      <w:proofErr w:type="gramStart"/>
      <w:r w:rsidRPr="00281781">
        <w:rPr>
          <w:rFonts w:ascii="Arial" w:hAnsi="Arial" w:cs="Arial"/>
          <w:color w:val="000000" w:themeColor="text1"/>
          <w:sz w:val="28"/>
          <w:szCs w:val="28"/>
        </w:rPr>
        <w:t>participants</w:t>
      </w:r>
      <w:proofErr w:type="gramEnd"/>
      <w:r w:rsidRPr="00281781">
        <w:rPr>
          <w:rFonts w:ascii="Arial" w:hAnsi="Arial" w:cs="Arial"/>
          <w:color w:val="000000" w:themeColor="text1"/>
          <w:sz w:val="28"/>
          <w:szCs w:val="28"/>
        </w:rPr>
        <w:t xml:space="preserve"> partout au pays durant quatre jours. Tout électeur peut voter à un bureau de vote sur campus.</w:t>
      </w:r>
    </w:p>
    <w:p w14:paraId="6F697F14" w14:textId="77777777" w:rsidR="0027182F" w:rsidRDefault="0027182F"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Pr>
          <w:rFonts w:ascii="Arial" w:hAnsi="Arial" w:cs="Arial"/>
          <w:color w:val="000000" w:themeColor="text1"/>
          <w:sz w:val="28"/>
          <w:szCs w:val="28"/>
        </w:rPr>
        <w:t>DÉBUT PAGE 9</w:t>
      </w:r>
    </w:p>
    <w:p w14:paraId="6F7C3D3B" w14:textId="77777777" w:rsidR="0027182F" w:rsidRDefault="00DC6B96" w:rsidP="0027182F">
      <w:pPr>
        <w:pStyle w:val="Titre3"/>
        <w:spacing w:before="360" w:after="360"/>
      </w:pPr>
      <w:r w:rsidRPr="00281781">
        <w:t>À domicile</w:t>
      </w:r>
    </w:p>
    <w:p w14:paraId="042AAE71" w14:textId="73949051" w:rsidR="00DC6B96" w:rsidRPr="00281781" w:rsidRDefault="00DC6B96" w:rsidP="0027182F">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Les électeurs qui sont incapables de lire ou de voter selon le processus de vote par bulletin spécial en raison d’un handicap pourraient, sur demande, voter à domicile.</w:t>
      </w:r>
      <w:r w:rsidR="0027182F">
        <w:rPr>
          <w:rFonts w:ascii="Arial" w:hAnsi="Arial" w:cs="Arial"/>
          <w:color w:val="000000" w:themeColor="text1"/>
          <w:sz w:val="28"/>
          <w:szCs w:val="28"/>
        </w:rPr>
        <w:t xml:space="preserve"> </w:t>
      </w:r>
      <w:r w:rsidRPr="00281781">
        <w:rPr>
          <w:rFonts w:ascii="Arial" w:hAnsi="Arial" w:cs="Arial"/>
          <w:color w:val="000000" w:themeColor="text1"/>
          <w:sz w:val="28"/>
          <w:szCs w:val="28"/>
        </w:rPr>
        <w:t xml:space="preserve">Les électeurs qui soumettent une demande de vote à domicile doivent satisfaire aux critères énoncés dans la </w:t>
      </w:r>
      <w:r w:rsidRPr="00281781">
        <w:rPr>
          <w:rFonts w:ascii="Arial" w:hAnsi="Arial" w:cs="Arial"/>
          <w:i/>
          <w:iCs/>
          <w:color w:val="000000" w:themeColor="text1"/>
          <w:sz w:val="28"/>
          <w:szCs w:val="28"/>
        </w:rPr>
        <w:t>Loi électorale du Canada</w:t>
      </w:r>
      <w:r w:rsidRPr="00281781">
        <w:rPr>
          <w:rFonts w:ascii="Arial" w:hAnsi="Arial" w:cs="Arial"/>
          <w:color w:val="000000" w:themeColor="text1"/>
          <w:sz w:val="28"/>
          <w:szCs w:val="28"/>
        </w:rPr>
        <w:t>, et toutes les autres façons de voter (y compris le vote par la poste) doivent d’abord être envisagées.</w:t>
      </w:r>
    </w:p>
    <w:p w14:paraId="732ED8A1" w14:textId="6A840F70"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Les électeurs doivent communiquer avec le bureau d’Élections Canada dans leur circonscription pour soumettre une demande de vote à domicile.</w:t>
      </w:r>
    </w:p>
    <w:p w14:paraId="4AF1BCAF" w14:textId="77777777" w:rsidR="0027182F" w:rsidRDefault="0027182F"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Pr>
          <w:rFonts w:ascii="Arial" w:hAnsi="Arial" w:cs="Arial"/>
          <w:color w:val="000000" w:themeColor="text1"/>
          <w:sz w:val="28"/>
          <w:szCs w:val="28"/>
        </w:rPr>
        <w:t>DÉBUT PAGE 10</w:t>
      </w:r>
    </w:p>
    <w:p w14:paraId="580CBEF0" w14:textId="105D6343" w:rsidR="0027182F" w:rsidRDefault="0027182F" w:rsidP="0027182F">
      <w:pPr>
        <w:pStyle w:val="Titre1"/>
        <w:spacing w:before="360" w:after="360"/>
      </w:pPr>
      <w:bookmarkStart w:id="7" w:name="_Toc184989066"/>
      <w:r w:rsidRPr="00281781">
        <w:t>Voter à un bureau de vote</w:t>
      </w:r>
      <w:bookmarkEnd w:id="7"/>
    </w:p>
    <w:p w14:paraId="5635B848" w14:textId="29E2D9E4" w:rsidR="00DC6B96" w:rsidRPr="00281781" w:rsidRDefault="00DC6B96" w:rsidP="0027182F">
      <w:pPr>
        <w:pStyle w:val="Titre2"/>
        <w:spacing w:before="360" w:after="360"/>
      </w:pPr>
      <w:r w:rsidRPr="00281781">
        <w:t>Voici ce qui se passe lorsqu’un électeur vote à son bureau de vote le jour de l’élection ou les jours de vote par anticipation.</w:t>
      </w:r>
    </w:p>
    <w:p w14:paraId="65EB95D8" w14:textId="77777777" w:rsidR="00DC6B96" w:rsidRPr="0027182F" w:rsidRDefault="00DC6B96" w:rsidP="0027182F">
      <w:pPr>
        <w:pStyle w:val="Paragraphedeliste"/>
        <w:numPr>
          <w:ilvl w:val="0"/>
          <w:numId w:val="7"/>
        </w:numPr>
        <w:autoSpaceDE w:val="0"/>
        <w:autoSpaceDN w:val="0"/>
        <w:adjustRightInd w:val="0"/>
        <w:spacing w:before="360" w:after="360"/>
        <w:rPr>
          <w:rFonts w:ascii="Arial" w:hAnsi="Arial" w:cs="Arial"/>
          <w:color w:val="000000" w:themeColor="text1"/>
          <w:sz w:val="28"/>
          <w:szCs w:val="28"/>
        </w:rPr>
      </w:pPr>
      <w:r w:rsidRPr="0027182F">
        <w:rPr>
          <w:rFonts w:ascii="Arial" w:hAnsi="Arial" w:cs="Arial"/>
          <w:color w:val="000000" w:themeColor="text1"/>
          <w:sz w:val="28"/>
          <w:szCs w:val="28"/>
        </w:rPr>
        <w:t>Un travailleur électoral accueille l’électeur et lui indique sa table.</w:t>
      </w:r>
    </w:p>
    <w:p w14:paraId="19E06AB2" w14:textId="77777777" w:rsidR="00DC6B96" w:rsidRPr="0027182F" w:rsidRDefault="00DC6B96" w:rsidP="0027182F">
      <w:pPr>
        <w:pStyle w:val="Paragraphedeliste"/>
        <w:numPr>
          <w:ilvl w:val="0"/>
          <w:numId w:val="7"/>
        </w:numPr>
        <w:autoSpaceDE w:val="0"/>
        <w:autoSpaceDN w:val="0"/>
        <w:adjustRightInd w:val="0"/>
        <w:spacing w:before="360" w:after="360"/>
        <w:rPr>
          <w:rFonts w:ascii="Arial" w:hAnsi="Arial" w:cs="Arial"/>
          <w:color w:val="000000" w:themeColor="text1"/>
          <w:sz w:val="28"/>
          <w:szCs w:val="28"/>
        </w:rPr>
      </w:pPr>
      <w:r w:rsidRPr="0027182F">
        <w:rPr>
          <w:rFonts w:ascii="Arial" w:hAnsi="Arial" w:cs="Arial"/>
          <w:color w:val="000000" w:themeColor="text1"/>
          <w:sz w:val="28"/>
          <w:szCs w:val="28"/>
        </w:rPr>
        <w:t>L’électeur présente sa preuve d’identité et d’adresse à un travailleur électoral.</w:t>
      </w:r>
    </w:p>
    <w:p w14:paraId="5169DF5E" w14:textId="77777777" w:rsidR="00DC6B96" w:rsidRPr="0027182F" w:rsidRDefault="00DC6B96" w:rsidP="0027182F">
      <w:pPr>
        <w:pStyle w:val="Paragraphedeliste"/>
        <w:numPr>
          <w:ilvl w:val="0"/>
          <w:numId w:val="7"/>
        </w:numPr>
        <w:autoSpaceDE w:val="0"/>
        <w:autoSpaceDN w:val="0"/>
        <w:adjustRightInd w:val="0"/>
        <w:spacing w:before="360" w:after="360"/>
        <w:rPr>
          <w:rFonts w:ascii="Arial" w:hAnsi="Arial" w:cs="Arial"/>
          <w:color w:val="000000" w:themeColor="text1"/>
          <w:sz w:val="28"/>
          <w:szCs w:val="28"/>
        </w:rPr>
      </w:pPr>
      <w:r w:rsidRPr="0027182F">
        <w:rPr>
          <w:rFonts w:ascii="Arial" w:hAnsi="Arial" w:cs="Arial"/>
          <w:color w:val="000000" w:themeColor="text1"/>
          <w:sz w:val="28"/>
          <w:szCs w:val="28"/>
        </w:rPr>
        <w:t>Un travailleur électoral vérifie son nom sur la liste électorale et lui remet un bulletin de vote plié.</w:t>
      </w:r>
    </w:p>
    <w:p w14:paraId="6A9A612F" w14:textId="475B8763" w:rsidR="00DC6B96" w:rsidRPr="0027182F" w:rsidRDefault="00DC6B96" w:rsidP="0027182F">
      <w:pPr>
        <w:pStyle w:val="Paragraphedeliste"/>
        <w:numPr>
          <w:ilvl w:val="0"/>
          <w:numId w:val="7"/>
        </w:numPr>
        <w:autoSpaceDE w:val="0"/>
        <w:autoSpaceDN w:val="0"/>
        <w:adjustRightInd w:val="0"/>
        <w:spacing w:before="360" w:after="360"/>
        <w:rPr>
          <w:rFonts w:ascii="Arial" w:hAnsi="Arial" w:cs="Arial"/>
          <w:color w:val="000000" w:themeColor="text1"/>
          <w:sz w:val="28"/>
          <w:szCs w:val="28"/>
        </w:rPr>
      </w:pPr>
      <w:r w:rsidRPr="0027182F">
        <w:rPr>
          <w:rFonts w:ascii="Arial" w:hAnsi="Arial" w:cs="Arial"/>
          <w:color w:val="000000" w:themeColor="text1"/>
          <w:sz w:val="28"/>
          <w:szCs w:val="28"/>
        </w:rPr>
        <w:t>L’électeur se rend derrière l’isoloir, marque son bulletin de vote dans le cercle correspondant au candidat de son choix et replie le bulletin afin de garder son vote secret.</w:t>
      </w:r>
    </w:p>
    <w:p w14:paraId="7303496F" w14:textId="73204311" w:rsidR="00DC6B96" w:rsidRPr="0027182F" w:rsidRDefault="00DC6B96" w:rsidP="0027182F">
      <w:pPr>
        <w:pStyle w:val="Paragraphedeliste"/>
        <w:numPr>
          <w:ilvl w:val="0"/>
          <w:numId w:val="7"/>
        </w:numPr>
        <w:autoSpaceDE w:val="0"/>
        <w:autoSpaceDN w:val="0"/>
        <w:adjustRightInd w:val="0"/>
        <w:spacing w:before="360" w:after="360"/>
        <w:rPr>
          <w:rFonts w:ascii="Arial" w:hAnsi="Arial" w:cs="Arial"/>
          <w:color w:val="000000" w:themeColor="text1"/>
          <w:sz w:val="28"/>
          <w:szCs w:val="28"/>
        </w:rPr>
      </w:pPr>
      <w:r w:rsidRPr="0027182F">
        <w:rPr>
          <w:rFonts w:ascii="Arial" w:hAnsi="Arial" w:cs="Arial"/>
          <w:color w:val="000000" w:themeColor="text1"/>
          <w:sz w:val="28"/>
          <w:szCs w:val="28"/>
        </w:rPr>
        <w:t>L’électeur remet son bulletin au travailleur électoral pour qu’il puisse enlever le talon.</w:t>
      </w:r>
      <w:r w:rsidR="0027182F" w:rsidRPr="0027182F">
        <w:rPr>
          <w:rFonts w:ascii="Arial" w:hAnsi="Arial" w:cs="Arial"/>
          <w:color w:val="000000" w:themeColor="text1"/>
          <w:sz w:val="28"/>
          <w:szCs w:val="28"/>
        </w:rPr>
        <w:t xml:space="preserve"> </w:t>
      </w:r>
      <w:r w:rsidRPr="0027182F">
        <w:rPr>
          <w:rFonts w:ascii="Arial" w:hAnsi="Arial" w:cs="Arial"/>
          <w:color w:val="000000" w:themeColor="text1"/>
          <w:sz w:val="28"/>
          <w:szCs w:val="28"/>
        </w:rPr>
        <w:t>De cette façon, personne ne peut savoir que c’est le bulletin de l’électeur.</w:t>
      </w:r>
    </w:p>
    <w:p w14:paraId="602514CB" w14:textId="77777777" w:rsidR="00DC6B96" w:rsidRPr="0027182F" w:rsidRDefault="00DC6B96" w:rsidP="0027182F">
      <w:pPr>
        <w:pStyle w:val="Paragraphedeliste"/>
        <w:numPr>
          <w:ilvl w:val="0"/>
          <w:numId w:val="7"/>
        </w:numPr>
        <w:autoSpaceDE w:val="0"/>
        <w:autoSpaceDN w:val="0"/>
        <w:adjustRightInd w:val="0"/>
        <w:spacing w:before="360" w:after="360"/>
        <w:rPr>
          <w:rFonts w:ascii="Arial" w:hAnsi="Arial" w:cs="Arial"/>
          <w:color w:val="000000" w:themeColor="text1"/>
          <w:sz w:val="28"/>
          <w:szCs w:val="28"/>
        </w:rPr>
      </w:pPr>
      <w:r w:rsidRPr="0027182F">
        <w:rPr>
          <w:rFonts w:ascii="Arial" w:hAnsi="Arial" w:cs="Arial"/>
          <w:color w:val="000000" w:themeColor="text1"/>
          <w:sz w:val="28"/>
          <w:szCs w:val="28"/>
        </w:rPr>
        <w:t>L’électeur dépose son bulletin dans l’urne.</w:t>
      </w:r>
    </w:p>
    <w:p w14:paraId="5BCD906F" w14:textId="65ACD828" w:rsidR="00DC6B96" w:rsidRPr="00281781" w:rsidRDefault="00DC6B96" w:rsidP="00EE637E">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Les travailleurs électoraux sont là pour aider les électeurs. Si un électeur a besoin d’aide pour faciliter son expérience de vote, il peut s’adresser à un travailleur électoral à son arrivée au bureau de vote.</w:t>
      </w:r>
      <w:r w:rsidR="00EE637E">
        <w:rPr>
          <w:rFonts w:ascii="Arial" w:hAnsi="Arial" w:cs="Arial"/>
          <w:color w:val="000000" w:themeColor="text1"/>
          <w:sz w:val="28"/>
          <w:szCs w:val="28"/>
        </w:rPr>
        <w:t xml:space="preserve"> </w:t>
      </w:r>
      <w:r w:rsidRPr="00281781">
        <w:rPr>
          <w:rFonts w:ascii="Arial" w:hAnsi="Arial" w:cs="Arial"/>
          <w:color w:val="000000" w:themeColor="text1"/>
          <w:sz w:val="28"/>
          <w:szCs w:val="28"/>
        </w:rPr>
        <w:t>L’électeur peut par exemple</w:t>
      </w:r>
      <w:r w:rsidR="005D00D4">
        <w:rPr>
          <w:rFonts w:ascii="Arial" w:hAnsi="Arial" w:cs="Arial"/>
          <w:color w:val="000000" w:themeColor="text1"/>
          <w:sz w:val="28"/>
          <w:szCs w:val="28"/>
        </w:rPr>
        <w:t> :</w:t>
      </w:r>
    </w:p>
    <w:p w14:paraId="19FF8682" w14:textId="77777777" w:rsidR="00EE637E" w:rsidRPr="00EE637E" w:rsidRDefault="00DC6B96" w:rsidP="00EE637E">
      <w:pPr>
        <w:pStyle w:val="Paragraphedeliste"/>
        <w:numPr>
          <w:ilvl w:val="0"/>
          <w:numId w:val="8"/>
        </w:numPr>
        <w:autoSpaceDE w:val="0"/>
        <w:autoSpaceDN w:val="0"/>
        <w:adjustRightInd w:val="0"/>
        <w:spacing w:before="360" w:after="360"/>
        <w:rPr>
          <w:rFonts w:ascii="Arial" w:hAnsi="Arial" w:cs="Arial"/>
          <w:color w:val="000000" w:themeColor="text1"/>
          <w:sz w:val="28"/>
          <w:szCs w:val="28"/>
        </w:rPr>
      </w:pPr>
      <w:proofErr w:type="gramStart"/>
      <w:r w:rsidRPr="00EE637E">
        <w:rPr>
          <w:rFonts w:ascii="Arial" w:hAnsi="Arial" w:cs="Arial"/>
          <w:color w:val="000000" w:themeColor="text1"/>
          <w:sz w:val="28"/>
          <w:szCs w:val="28"/>
        </w:rPr>
        <w:t>l’informer</w:t>
      </w:r>
      <w:proofErr w:type="gramEnd"/>
      <w:r w:rsidRPr="00EE637E">
        <w:rPr>
          <w:rFonts w:ascii="Arial" w:hAnsi="Arial" w:cs="Arial"/>
          <w:color w:val="000000" w:themeColor="text1"/>
          <w:sz w:val="28"/>
          <w:szCs w:val="28"/>
        </w:rPr>
        <w:t xml:space="preserve"> qu’il a fait une demande de services d’interprétation linguistique ou gestuelle à l’avance;</w:t>
      </w:r>
    </w:p>
    <w:p w14:paraId="2E0E8BCB" w14:textId="77777777" w:rsidR="00EE637E" w:rsidRPr="00EE637E" w:rsidRDefault="00DC6B96" w:rsidP="00EE637E">
      <w:pPr>
        <w:pStyle w:val="Paragraphedeliste"/>
        <w:numPr>
          <w:ilvl w:val="0"/>
          <w:numId w:val="8"/>
        </w:numPr>
        <w:autoSpaceDE w:val="0"/>
        <w:autoSpaceDN w:val="0"/>
        <w:adjustRightInd w:val="0"/>
        <w:spacing w:before="360" w:after="360"/>
        <w:rPr>
          <w:rFonts w:ascii="Arial" w:hAnsi="Arial" w:cs="Arial"/>
          <w:color w:val="000000" w:themeColor="text1"/>
          <w:sz w:val="28"/>
          <w:szCs w:val="28"/>
        </w:rPr>
      </w:pPr>
      <w:proofErr w:type="gramStart"/>
      <w:r w:rsidRPr="00EE637E">
        <w:rPr>
          <w:rFonts w:ascii="Arial" w:hAnsi="Arial" w:cs="Arial"/>
          <w:color w:val="000000" w:themeColor="text1"/>
          <w:sz w:val="28"/>
          <w:szCs w:val="28"/>
        </w:rPr>
        <w:t>demander</w:t>
      </w:r>
      <w:proofErr w:type="gramEnd"/>
      <w:r w:rsidRPr="00EE637E">
        <w:rPr>
          <w:rFonts w:ascii="Arial" w:hAnsi="Arial" w:cs="Arial"/>
          <w:color w:val="000000" w:themeColor="text1"/>
          <w:sz w:val="28"/>
          <w:szCs w:val="28"/>
        </w:rPr>
        <w:t xml:space="preserve"> l’un des nombreux outils et services de vote offerts;</w:t>
      </w:r>
    </w:p>
    <w:p w14:paraId="444F35AF" w14:textId="7F1B3792" w:rsidR="00DC6B96" w:rsidRPr="00EE637E" w:rsidRDefault="00DC6B96" w:rsidP="00EE637E">
      <w:pPr>
        <w:pStyle w:val="Paragraphedeliste"/>
        <w:numPr>
          <w:ilvl w:val="0"/>
          <w:numId w:val="8"/>
        </w:numPr>
        <w:autoSpaceDE w:val="0"/>
        <w:autoSpaceDN w:val="0"/>
        <w:adjustRightInd w:val="0"/>
        <w:spacing w:before="360" w:after="360"/>
        <w:rPr>
          <w:rFonts w:ascii="Arial" w:hAnsi="Arial" w:cs="Arial"/>
          <w:color w:val="000000" w:themeColor="text1"/>
          <w:sz w:val="28"/>
          <w:szCs w:val="28"/>
        </w:rPr>
      </w:pPr>
      <w:proofErr w:type="gramStart"/>
      <w:r w:rsidRPr="00EE637E">
        <w:rPr>
          <w:rFonts w:ascii="Arial" w:hAnsi="Arial" w:cs="Arial"/>
          <w:color w:val="000000" w:themeColor="text1"/>
          <w:sz w:val="28"/>
          <w:szCs w:val="28"/>
        </w:rPr>
        <w:t>l’informer</w:t>
      </w:r>
      <w:proofErr w:type="gramEnd"/>
      <w:r w:rsidRPr="00EE637E">
        <w:rPr>
          <w:rFonts w:ascii="Arial" w:hAnsi="Arial" w:cs="Arial"/>
          <w:color w:val="000000" w:themeColor="text1"/>
          <w:sz w:val="28"/>
          <w:szCs w:val="28"/>
        </w:rPr>
        <w:t xml:space="preserve"> qu’une personne l’accompagne pour l’aider à marquer son bulletin de vote ou qu’il aurait besoin qu’une personne l’aide à le faire, ou encore qu’il a apporté un appareil mobile pour lire son bulletin dans l’isoloir.</w:t>
      </w:r>
    </w:p>
    <w:p w14:paraId="52DA00CC" w14:textId="0E085C20" w:rsidR="0027182F" w:rsidRDefault="0027182F"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Pr>
          <w:rFonts w:ascii="Arial" w:hAnsi="Arial" w:cs="Arial"/>
          <w:color w:val="000000" w:themeColor="text1"/>
          <w:sz w:val="28"/>
          <w:szCs w:val="28"/>
        </w:rPr>
        <w:t>DÉBUT PAGE 11</w:t>
      </w:r>
    </w:p>
    <w:p w14:paraId="5E23D1B8" w14:textId="600ABCB9" w:rsidR="00EE637E" w:rsidRDefault="00EE637E" w:rsidP="00EE637E">
      <w:pPr>
        <w:pStyle w:val="Titre1"/>
        <w:spacing w:before="360" w:after="360"/>
      </w:pPr>
      <w:bookmarkStart w:id="8" w:name="_Toc184989067"/>
      <w:r w:rsidRPr="00281781">
        <w:t>Voter d’avance à un bureau d’Élections Canada</w:t>
      </w:r>
      <w:bookmarkEnd w:id="8"/>
    </w:p>
    <w:p w14:paraId="11D422B0" w14:textId="29E7E8F5" w:rsidR="00DC6B96" w:rsidRPr="00281781" w:rsidRDefault="00DC6B96" w:rsidP="00EE637E">
      <w:pPr>
        <w:pStyle w:val="Titre2"/>
        <w:spacing w:before="360" w:after="360"/>
      </w:pPr>
      <w:r w:rsidRPr="00281781">
        <w:t>La façon de voter à un bureau d’Élections Canada n’est pas la même que celle au bureau de vote le jour de l’élection ou les jours de vote par anticipation. Les électeurs y votent selon le processus de vote par bulletin spécial.</w:t>
      </w:r>
    </w:p>
    <w:p w14:paraId="426CCECA" w14:textId="5311ECD5" w:rsidR="00DC6B96" w:rsidRPr="00EE637E" w:rsidRDefault="00DC6B96" w:rsidP="00EE637E">
      <w:pPr>
        <w:pStyle w:val="Paragraphedeliste"/>
        <w:numPr>
          <w:ilvl w:val="0"/>
          <w:numId w:val="9"/>
        </w:numPr>
        <w:autoSpaceDE w:val="0"/>
        <w:autoSpaceDN w:val="0"/>
        <w:adjustRightInd w:val="0"/>
        <w:spacing w:before="360" w:after="360"/>
        <w:rPr>
          <w:rFonts w:ascii="Arial" w:hAnsi="Arial" w:cs="Arial"/>
          <w:color w:val="000000" w:themeColor="text1"/>
          <w:sz w:val="28"/>
          <w:szCs w:val="28"/>
        </w:rPr>
      </w:pPr>
      <w:r w:rsidRPr="00EE637E">
        <w:rPr>
          <w:rFonts w:ascii="Arial" w:hAnsi="Arial" w:cs="Arial"/>
          <w:color w:val="000000" w:themeColor="text1"/>
          <w:sz w:val="28"/>
          <w:szCs w:val="28"/>
        </w:rPr>
        <w:t>Un travailleur électoral accueille l’électeur au comptoir et lui demande sa preuve d’identité et d’adresse.</w:t>
      </w:r>
    </w:p>
    <w:p w14:paraId="0C64CE53" w14:textId="6B1EE2FE" w:rsidR="00DC6B96" w:rsidRPr="00EE637E" w:rsidRDefault="00DC6B96" w:rsidP="00EE637E">
      <w:pPr>
        <w:pStyle w:val="Paragraphedeliste"/>
        <w:numPr>
          <w:ilvl w:val="0"/>
          <w:numId w:val="9"/>
        </w:numPr>
        <w:autoSpaceDE w:val="0"/>
        <w:autoSpaceDN w:val="0"/>
        <w:adjustRightInd w:val="0"/>
        <w:spacing w:before="360" w:after="360"/>
        <w:rPr>
          <w:rFonts w:ascii="Arial" w:hAnsi="Arial" w:cs="Arial"/>
          <w:color w:val="000000" w:themeColor="text1"/>
          <w:sz w:val="28"/>
          <w:szCs w:val="28"/>
        </w:rPr>
      </w:pPr>
      <w:r w:rsidRPr="00EE637E">
        <w:rPr>
          <w:rFonts w:ascii="Arial" w:hAnsi="Arial" w:cs="Arial"/>
          <w:color w:val="000000" w:themeColor="text1"/>
          <w:sz w:val="28"/>
          <w:szCs w:val="28"/>
        </w:rPr>
        <w:t>Le travailleur électoral ajoute, met à jour ou confirme les renseignements de l’électeur et lui demande de les vérifier sur l’écran d’ordinateur.</w:t>
      </w:r>
    </w:p>
    <w:p w14:paraId="080D8328" w14:textId="787EF91A" w:rsidR="00DC6B96" w:rsidRPr="00EE637E" w:rsidRDefault="00DC6B96" w:rsidP="00EE637E">
      <w:pPr>
        <w:pStyle w:val="Paragraphedeliste"/>
        <w:numPr>
          <w:ilvl w:val="0"/>
          <w:numId w:val="9"/>
        </w:numPr>
        <w:autoSpaceDE w:val="0"/>
        <w:autoSpaceDN w:val="0"/>
        <w:adjustRightInd w:val="0"/>
        <w:spacing w:before="360" w:after="360"/>
        <w:rPr>
          <w:rFonts w:ascii="Arial" w:hAnsi="Arial" w:cs="Arial"/>
          <w:color w:val="000000" w:themeColor="text1"/>
          <w:sz w:val="28"/>
          <w:szCs w:val="28"/>
        </w:rPr>
      </w:pPr>
      <w:r w:rsidRPr="00EE637E">
        <w:rPr>
          <w:rFonts w:ascii="Arial" w:hAnsi="Arial" w:cs="Arial"/>
          <w:color w:val="000000" w:themeColor="text1"/>
          <w:sz w:val="28"/>
          <w:szCs w:val="28"/>
        </w:rPr>
        <w:t>Le travailleur électoral remet à l’électeur un bulletin de vote et des instructions. Si nécessaire, l’électeur peut demander la liste des candidats de sa circonscription.</w:t>
      </w:r>
    </w:p>
    <w:p w14:paraId="096D3BE6" w14:textId="77777777" w:rsidR="00DC6B96" w:rsidRPr="00EE637E" w:rsidRDefault="00DC6B96" w:rsidP="00EE637E">
      <w:pPr>
        <w:pStyle w:val="Paragraphedeliste"/>
        <w:numPr>
          <w:ilvl w:val="0"/>
          <w:numId w:val="9"/>
        </w:numPr>
        <w:autoSpaceDE w:val="0"/>
        <w:autoSpaceDN w:val="0"/>
        <w:adjustRightInd w:val="0"/>
        <w:spacing w:before="360" w:after="360"/>
        <w:rPr>
          <w:rFonts w:ascii="Arial" w:hAnsi="Arial" w:cs="Arial"/>
          <w:color w:val="000000" w:themeColor="text1"/>
          <w:sz w:val="28"/>
          <w:szCs w:val="28"/>
        </w:rPr>
      </w:pPr>
      <w:r w:rsidRPr="00EE637E">
        <w:rPr>
          <w:rFonts w:ascii="Arial" w:hAnsi="Arial" w:cs="Arial"/>
          <w:color w:val="000000" w:themeColor="text1"/>
          <w:sz w:val="28"/>
          <w:szCs w:val="28"/>
        </w:rPr>
        <w:t>L’électeur se rend derrière l’isoloir, marque son bulletin de vote et retourne voir le travailleur électoral.</w:t>
      </w:r>
    </w:p>
    <w:p w14:paraId="69D46527" w14:textId="3F21EFD5" w:rsidR="00DC6B96" w:rsidRPr="00EE637E" w:rsidRDefault="00DC6B96" w:rsidP="00EE637E">
      <w:pPr>
        <w:pStyle w:val="Paragraphedeliste"/>
        <w:numPr>
          <w:ilvl w:val="0"/>
          <w:numId w:val="9"/>
        </w:numPr>
        <w:autoSpaceDE w:val="0"/>
        <w:autoSpaceDN w:val="0"/>
        <w:adjustRightInd w:val="0"/>
        <w:spacing w:before="360" w:after="360"/>
        <w:rPr>
          <w:rFonts w:ascii="Arial" w:hAnsi="Arial" w:cs="Arial"/>
          <w:color w:val="000000" w:themeColor="text1"/>
          <w:sz w:val="28"/>
          <w:szCs w:val="28"/>
        </w:rPr>
      </w:pPr>
      <w:r w:rsidRPr="00EE637E">
        <w:rPr>
          <w:rFonts w:ascii="Arial" w:hAnsi="Arial" w:cs="Arial"/>
          <w:color w:val="000000" w:themeColor="text1"/>
          <w:sz w:val="28"/>
          <w:szCs w:val="28"/>
        </w:rPr>
        <w:t>Le travailleur électoral lui remet deux enveloppes. L’électeur doit d’abord placer son bulletin de vote dans l’enveloppe intérieure non marquée et la sceller. Il doit ensuite placer cette enveloppe dans l’enveloppe extérieure et la sceller.</w:t>
      </w:r>
    </w:p>
    <w:p w14:paraId="14397DC2" w14:textId="77777777" w:rsidR="00DC6B96" w:rsidRPr="00EE637E" w:rsidRDefault="00DC6B96" w:rsidP="00EE637E">
      <w:pPr>
        <w:pStyle w:val="Paragraphedeliste"/>
        <w:numPr>
          <w:ilvl w:val="0"/>
          <w:numId w:val="9"/>
        </w:numPr>
        <w:autoSpaceDE w:val="0"/>
        <w:autoSpaceDN w:val="0"/>
        <w:adjustRightInd w:val="0"/>
        <w:spacing w:before="360" w:after="360"/>
        <w:rPr>
          <w:rFonts w:ascii="Arial" w:hAnsi="Arial" w:cs="Arial"/>
          <w:color w:val="000000" w:themeColor="text1"/>
          <w:sz w:val="28"/>
          <w:szCs w:val="28"/>
        </w:rPr>
      </w:pPr>
      <w:r w:rsidRPr="00EE637E">
        <w:rPr>
          <w:rFonts w:ascii="Arial" w:hAnsi="Arial" w:cs="Arial"/>
          <w:color w:val="000000" w:themeColor="text1"/>
          <w:sz w:val="28"/>
          <w:szCs w:val="28"/>
        </w:rPr>
        <w:t>L’électeur lit la déclaration sur l’enveloppe extérieure et la signe.</w:t>
      </w:r>
    </w:p>
    <w:p w14:paraId="7C9A473A" w14:textId="77777777" w:rsidR="00DC6B96" w:rsidRPr="00EE637E" w:rsidRDefault="00DC6B96" w:rsidP="00EE637E">
      <w:pPr>
        <w:pStyle w:val="Paragraphedeliste"/>
        <w:numPr>
          <w:ilvl w:val="0"/>
          <w:numId w:val="9"/>
        </w:numPr>
        <w:autoSpaceDE w:val="0"/>
        <w:autoSpaceDN w:val="0"/>
        <w:adjustRightInd w:val="0"/>
        <w:spacing w:before="360" w:after="360"/>
        <w:rPr>
          <w:rFonts w:ascii="Arial" w:hAnsi="Arial" w:cs="Arial"/>
          <w:color w:val="000000" w:themeColor="text1"/>
          <w:sz w:val="28"/>
          <w:szCs w:val="28"/>
        </w:rPr>
      </w:pPr>
      <w:r w:rsidRPr="00EE637E">
        <w:rPr>
          <w:rFonts w:ascii="Arial" w:hAnsi="Arial" w:cs="Arial"/>
          <w:color w:val="000000" w:themeColor="text1"/>
          <w:sz w:val="28"/>
          <w:szCs w:val="28"/>
        </w:rPr>
        <w:t>L’électeur dépose cette enveloppe dans l’urne.</w:t>
      </w:r>
    </w:p>
    <w:p w14:paraId="635DB75D" w14:textId="77777777" w:rsidR="00EE637E" w:rsidRDefault="00DC6B96" w:rsidP="00EE637E">
      <w:pPr>
        <w:pStyle w:val="Titre3"/>
        <w:spacing w:before="360" w:after="360"/>
      </w:pPr>
      <w:r w:rsidRPr="00281781">
        <w:t>Garder le vote secret lors du dépouillement des bulletins de vote spéciaux</w:t>
      </w:r>
    </w:p>
    <w:p w14:paraId="7871EAFC" w14:textId="3CECCC13"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 xml:space="preserve">Au moment de compter les bulletins de vote, le travailleur électoral retire toutes les enveloppes intérieures non marquées de leur enveloppe extérieure signée. Ensuite, il remet </w:t>
      </w:r>
      <w:r w:rsidRPr="00281781">
        <w:rPr>
          <w:rFonts w:ascii="Arial" w:hAnsi="Arial" w:cs="Arial"/>
          <w:b/>
          <w:bCs/>
          <w:color w:val="000000" w:themeColor="text1"/>
          <w:sz w:val="28"/>
          <w:szCs w:val="28"/>
        </w:rPr>
        <w:t xml:space="preserve">seulement </w:t>
      </w:r>
      <w:r w:rsidRPr="00281781">
        <w:rPr>
          <w:rFonts w:ascii="Arial" w:hAnsi="Arial" w:cs="Arial"/>
          <w:color w:val="000000" w:themeColor="text1"/>
          <w:sz w:val="28"/>
          <w:szCs w:val="28"/>
        </w:rPr>
        <w:t>les enveloppes intérieures non marquées dans l’urne et les mélange. De cette façon, aucun bulletin ne peut être associé à un électeur en particulier. Le vote demeure donc secret.</w:t>
      </w:r>
    </w:p>
    <w:p w14:paraId="0D33628F" w14:textId="299A753C"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 xml:space="preserve">La plupart des outils et services sont offerts aux bureaux d’Élections Canada. Cependant, la liste des candidats en braille n’est offerte que le jour de l’élection. Obtenez la liste complète des outils et services sous l’onglet </w:t>
      </w:r>
      <w:r w:rsidRPr="00281781">
        <w:rPr>
          <w:rFonts w:ascii="Arial" w:hAnsi="Arial" w:cs="Arial"/>
          <w:i/>
          <w:iCs/>
          <w:color w:val="000000" w:themeColor="text1"/>
          <w:sz w:val="28"/>
          <w:szCs w:val="28"/>
        </w:rPr>
        <w:t>Accessibilité</w:t>
      </w:r>
      <w:r w:rsidRPr="00281781">
        <w:rPr>
          <w:rFonts w:ascii="Arial" w:hAnsi="Arial" w:cs="Arial"/>
          <w:color w:val="000000" w:themeColor="text1"/>
          <w:sz w:val="28"/>
          <w:szCs w:val="28"/>
        </w:rPr>
        <w:t>.</w:t>
      </w:r>
    </w:p>
    <w:p w14:paraId="5C24A309" w14:textId="7E7EC2F9" w:rsidR="00EE637E" w:rsidRDefault="00EE637E"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Pr>
          <w:rFonts w:ascii="Arial" w:hAnsi="Arial" w:cs="Arial"/>
          <w:color w:val="000000" w:themeColor="text1"/>
          <w:sz w:val="28"/>
          <w:szCs w:val="28"/>
        </w:rPr>
        <w:t>DÉBUT PAGE 12</w:t>
      </w:r>
    </w:p>
    <w:p w14:paraId="5EC64491" w14:textId="180B6D09" w:rsidR="00EE637E" w:rsidRPr="006779BD" w:rsidRDefault="006779BD" w:rsidP="006779BD">
      <w:pPr>
        <w:pStyle w:val="Titre1"/>
        <w:spacing w:before="360" w:after="360"/>
      </w:pPr>
      <w:bookmarkStart w:id="9" w:name="_Toc184989068"/>
      <w:r w:rsidRPr="006779BD">
        <w:t>Pièces d’identité pour voter</w:t>
      </w:r>
      <w:bookmarkEnd w:id="9"/>
    </w:p>
    <w:p w14:paraId="20E766C7" w14:textId="2041F135" w:rsidR="00DC6B96" w:rsidRPr="00281781" w:rsidRDefault="00DC6B96" w:rsidP="006779BD">
      <w:pPr>
        <w:pStyle w:val="Titre2"/>
        <w:spacing w:before="360" w:after="360"/>
      </w:pPr>
      <w:r w:rsidRPr="00281781">
        <w:t>L’électeur a trois options pour prouver son identité et son adresse au moment de voter.</w:t>
      </w:r>
    </w:p>
    <w:p w14:paraId="3A4FF8E9" w14:textId="4746DE65" w:rsidR="006779BD" w:rsidRDefault="006779BD" w:rsidP="006779BD">
      <w:pPr>
        <w:pStyle w:val="Titre2"/>
        <w:spacing w:before="360" w:after="360"/>
      </w:pPr>
      <w:r>
        <w:t>Option 1</w:t>
      </w:r>
    </w:p>
    <w:p w14:paraId="02CB095A" w14:textId="0C5E8BFB" w:rsidR="00DC6B96" w:rsidRPr="00281781" w:rsidRDefault="00DC6B96" w:rsidP="006779BD">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b/>
          <w:bCs/>
          <w:color w:val="000000" w:themeColor="text1"/>
          <w:sz w:val="28"/>
          <w:szCs w:val="28"/>
        </w:rPr>
        <w:t xml:space="preserve">Présenter une pièce d’identité délivrée par un gouvernement canadien </w:t>
      </w:r>
      <w:r w:rsidRPr="00281781">
        <w:rPr>
          <w:rFonts w:ascii="Arial" w:hAnsi="Arial" w:cs="Arial"/>
          <w:color w:val="000000" w:themeColor="text1"/>
          <w:sz w:val="28"/>
          <w:szCs w:val="28"/>
        </w:rPr>
        <w:t>(fédéral, provincial, territorial ou local) portant sa photo, son nom et son adresse actuelle.</w:t>
      </w:r>
      <w:r w:rsidR="006779BD">
        <w:rPr>
          <w:rFonts w:ascii="Arial" w:hAnsi="Arial" w:cs="Arial"/>
          <w:color w:val="000000" w:themeColor="text1"/>
          <w:sz w:val="28"/>
          <w:szCs w:val="28"/>
        </w:rPr>
        <w:t xml:space="preserve"> </w:t>
      </w:r>
      <w:r w:rsidRPr="00281781">
        <w:rPr>
          <w:rFonts w:ascii="Arial" w:hAnsi="Arial" w:cs="Arial"/>
          <w:color w:val="000000" w:themeColor="text1"/>
          <w:sz w:val="28"/>
          <w:szCs w:val="28"/>
        </w:rPr>
        <w:t>Par exemple, son permis de conduire.</w:t>
      </w:r>
    </w:p>
    <w:p w14:paraId="58190F8C" w14:textId="5B6C8FE2" w:rsidR="006779BD" w:rsidRDefault="006779BD" w:rsidP="006779BD">
      <w:pPr>
        <w:pStyle w:val="Titre2"/>
        <w:spacing w:before="360" w:after="360"/>
      </w:pPr>
      <w:r>
        <w:t xml:space="preserve">Option </w:t>
      </w:r>
      <w:r>
        <w:t>2</w:t>
      </w:r>
    </w:p>
    <w:p w14:paraId="273E4E35" w14:textId="531CDC7A"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b/>
          <w:bCs/>
          <w:color w:val="000000" w:themeColor="text1"/>
          <w:sz w:val="28"/>
          <w:szCs w:val="28"/>
        </w:rPr>
        <w:t xml:space="preserve">Présenter deux pièces d’identité. </w:t>
      </w:r>
      <w:r w:rsidRPr="00281781">
        <w:rPr>
          <w:rFonts w:ascii="Arial" w:hAnsi="Arial" w:cs="Arial"/>
          <w:color w:val="000000" w:themeColor="text1"/>
          <w:sz w:val="28"/>
          <w:szCs w:val="28"/>
        </w:rPr>
        <w:t>Les deux doivent porter son nom et au moins l’une d’elles son adresse actuelle.</w:t>
      </w:r>
    </w:p>
    <w:p w14:paraId="1C4B1F5F" w14:textId="1C7A3A83"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b/>
          <w:bCs/>
          <w:color w:val="000000" w:themeColor="text1"/>
          <w:sz w:val="28"/>
          <w:szCs w:val="28"/>
        </w:rPr>
      </w:pPr>
      <w:r w:rsidRPr="00281781">
        <w:rPr>
          <w:rFonts w:ascii="Arial" w:hAnsi="Arial" w:cs="Arial"/>
          <w:b/>
          <w:bCs/>
          <w:color w:val="000000" w:themeColor="text1"/>
          <w:sz w:val="28"/>
          <w:szCs w:val="28"/>
        </w:rPr>
        <w:t>Par exemple</w:t>
      </w:r>
      <w:r w:rsidR="005D00D4">
        <w:rPr>
          <w:rFonts w:ascii="Arial" w:hAnsi="Arial" w:cs="Arial"/>
          <w:b/>
          <w:bCs/>
          <w:color w:val="000000" w:themeColor="text1"/>
          <w:sz w:val="28"/>
          <w:szCs w:val="28"/>
        </w:rPr>
        <w:t> :</w:t>
      </w:r>
    </w:p>
    <w:p w14:paraId="6265A1EA" w14:textId="77777777" w:rsidR="006779BD" w:rsidRPr="006779BD" w:rsidRDefault="00DC6B96" w:rsidP="006779BD">
      <w:pPr>
        <w:pStyle w:val="Paragraphedeliste"/>
        <w:numPr>
          <w:ilvl w:val="0"/>
          <w:numId w:val="10"/>
        </w:numPr>
        <w:autoSpaceDE w:val="0"/>
        <w:autoSpaceDN w:val="0"/>
        <w:adjustRightInd w:val="0"/>
        <w:spacing w:before="360" w:after="360"/>
        <w:rPr>
          <w:rFonts w:ascii="Arial" w:hAnsi="Arial" w:cs="Arial"/>
          <w:color w:val="000000" w:themeColor="text1"/>
          <w:sz w:val="28"/>
          <w:szCs w:val="28"/>
        </w:rPr>
      </w:pPr>
      <w:proofErr w:type="gramStart"/>
      <w:r w:rsidRPr="006779BD">
        <w:rPr>
          <w:rFonts w:ascii="Arial" w:hAnsi="Arial" w:cs="Arial"/>
          <w:color w:val="000000" w:themeColor="text1"/>
          <w:sz w:val="28"/>
          <w:szCs w:val="28"/>
        </w:rPr>
        <w:t>une</w:t>
      </w:r>
      <w:proofErr w:type="gramEnd"/>
      <w:r w:rsidRPr="006779BD">
        <w:rPr>
          <w:rFonts w:ascii="Arial" w:hAnsi="Arial" w:cs="Arial"/>
          <w:color w:val="000000" w:themeColor="text1"/>
          <w:sz w:val="28"/>
          <w:szCs w:val="28"/>
        </w:rPr>
        <w:t xml:space="preserve"> carte d’assurance-maladie et un relevé de carte de crédit;</w:t>
      </w:r>
    </w:p>
    <w:p w14:paraId="11A66854" w14:textId="77777777" w:rsidR="006779BD" w:rsidRPr="006779BD" w:rsidRDefault="00DC6B96" w:rsidP="006779BD">
      <w:pPr>
        <w:pStyle w:val="Paragraphedeliste"/>
        <w:numPr>
          <w:ilvl w:val="0"/>
          <w:numId w:val="10"/>
        </w:numPr>
        <w:autoSpaceDE w:val="0"/>
        <w:autoSpaceDN w:val="0"/>
        <w:adjustRightInd w:val="0"/>
        <w:spacing w:before="360" w:after="360"/>
        <w:rPr>
          <w:rFonts w:ascii="Arial" w:hAnsi="Arial" w:cs="Arial"/>
          <w:color w:val="000000" w:themeColor="text1"/>
          <w:sz w:val="28"/>
          <w:szCs w:val="28"/>
        </w:rPr>
      </w:pPr>
      <w:proofErr w:type="gramStart"/>
      <w:r w:rsidRPr="006779BD">
        <w:rPr>
          <w:rFonts w:ascii="Arial" w:hAnsi="Arial" w:cs="Arial"/>
          <w:color w:val="000000" w:themeColor="text1"/>
          <w:sz w:val="28"/>
          <w:szCs w:val="28"/>
        </w:rPr>
        <w:t>une</w:t>
      </w:r>
      <w:proofErr w:type="gramEnd"/>
      <w:r w:rsidRPr="006779BD">
        <w:rPr>
          <w:rFonts w:ascii="Arial" w:hAnsi="Arial" w:cs="Arial"/>
          <w:color w:val="000000" w:themeColor="text1"/>
          <w:sz w:val="28"/>
          <w:szCs w:val="28"/>
        </w:rPr>
        <w:t xml:space="preserve"> carte de transport en commun et une étiquette sur un contenant de médicaments sous ordonnance;</w:t>
      </w:r>
    </w:p>
    <w:p w14:paraId="5682C704" w14:textId="77777777" w:rsidR="006779BD" w:rsidRPr="006779BD" w:rsidRDefault="00DC6B96" w:rsidP="006779BD">
      <w:pPr>
        <w:pStyle w:val="Paragraphedeliste"/>
        <w:numPr>
          <w:ilvl w:val="0"/>
          <w:numId w:val="10"/>
        </w:numPr>
        <w:autoSpaceDE w:val="0"/>
        <w:autoSpaceDN w:val="0"/>
        <w:adjustRightInd w:val="0"/>
        <w:spacing w:before="360" w:after="360"/>
        <w:rPr>
          <w:rFonts w:ascii="Arial" w:hAnsi="Arial" w:cs="Arial"/>
          <w:color w:val="000000" w:themeColor="text1"/>
          <w:sz w:val="28"/>
          <w:szCs w:val="28"/>
        </w:rPr>
      </w:pPr>
      <w:proofErr w:type="gramStart"/>
      <w:r w:rsidRPr="006779BD">
        <w:rPr>
          <w:rFonts w:ascii="Arial" w:hAnsi="Arial" w:cs="Arial"/>
          <w:color w:val="000000" w:themeColor="text1"/>
          <w:sz w:val="28"/>
          <w:szCs w:val="28"/>
        </w:rPr>
        <w:t>un</w:t>
      </w:r>
      <w:proofErr w:type="gramEnd"/>
      <w:r w:rsidRPr="006779BD">
        <w:rPr>
          <w:rFonts w:ascii="Arial" w:hAnsi="Arial" w:cs="Arial"/>
          <w:color w:val="000000" w:themeColor="text1"/>
          <w:sz w:val="28"/>
          <w:szCs w:val="28"/>
        </w:rPr>
        <w:t xml:space="preserve"> bracelet d’identité délivré par un hôpital ou un établissement de soins de longue durée et une carte de l’INCA;</w:t>
      </w:r>
    </w:p>
    <w:p w14:paraId="56362F2B" w14:textId="05C44B20" w:rsidR="00DC6B96" w:rsidRPr="006779BD" w:rsidRDefault="00DC6B96" w:rsidP="006779BD">
      <w:pPr>
        <w:pStyle w:val="Paragraphedeliste"/>
        <w:numPr>
          <w:ilvl w:val="0"/>
          <w:numId w:val="10"/>
        </w:numPr>
        <w:autoSpaceDE w:val="0"/>
        <w:autoSpaceDN w:val="0"/>
        <w:adjustRightInd w:val="0"/>
        <w:spacing w:before="360" w:after="360"/>
        <w:rPr>
          <w:rFonts w:ascii="Arial" w:hAnsi="Arial" w:cs="Arial"/>
          <w:color w:val="000000" w:themeColor="text1"/>
          <w:sz w:val="28"/>
          <w:szCs w:val="28"/>
        </w:rPr>
      </w:pPr>
      <w:proofErr w:type="gramStart"/>
      <w:r w:rsidRPr="006779BD">
        <w:rPr>
          <w:rFonts w:ascii="Arial" w:hAnsi="Arial" w:cs="Arial"/>
          <w:color w:val="000000" w:themeColor="text1"/>
          <w:sz w:val="28"/>
          <w:szCs w:val="28"/>
        </w:rPr>
        <w:t>un</w:t>
      </w:r>
      <w:proofErr w:type="gramEnd"/>
      <w:r w:rsidRPr="006779BD">
        <w:rPr>
          <w:rFonts w:ascii="Arial" w:hAnsi="Arial" w:cs="Arial"/>
          <w:color w:val="000000" w:themeColor="text1"/>
          <w:sz w:val="28"/>
          <w:szCs w:val="28"/>
        </w:rPr>
        <w:t xml:space="preserve"> relevé de prestations du gouvernement et une lettre de confirmation de résidence, une attestation de séjour ou un formulaire d’admission ou un relevé de prestations délivré par un établissement de soins de longue durée.</w:t>
      </w:r>
    </w:p>
    <w:p w14:paraId="77BC5E75" w14:textId="7FB3B5C4" w:rsidR="00DC6B96" w:rsidRPr="00281781" w:rsidRDefault="00DC6B96" w:rsidP="006779BD">
      <w:pPr>
        <w:pStyle w:val="Titre3"/>
        <w:spacing w:before="360" w:after="360"/>
      </w:pPr>
      <w:r w:rsidRPr="00281781">
        <w:t>L’électeur n’a pas ces pièces d’identité</w:t>
      </w:r>
      <w:r w:rsidR="005D00D4">
        <w:t> ?</w:t>
      </w:r>
      <w:r w:rsidRPr="00281781">
        <w:t xml:space="preserve"> Aucun problème</w:t>
      </w:r>
      <w:r w:rsidR="006779BD">
        <w:t> </w:t>
      </w:r>
      <w:r w:rsidRPr="00281781">
        <w:t>!</w:t>
      </w:r>
    </w:p>
    <w:p w14:paraId="22016D0D" w14:textId="76AFB7E4"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 xml:space="preserve">D’autres pièces d’identité sont acceptées. Consultez la liste complète, offerte en plusieurs langues, à </w:t>
      </w:r>
      <w:r w:rsidRPr="00281781">
        <w:rPr>
          <w:rFonts w:ascii="Arial" w:hAnsi="Arial" w:cs="Arial"/>
          <w:b/>
          <w:bCs/>
          <w:color w:val="000000" w:themeColor="text1"/>
          <w:sz w:val="28"/>
          <w:szCs w:val="28"/>
        </w:rPr>
        <w:t>elections.ca</w:t>
      </w:r>
      <w:r w:rsidRPr="00281781">
        <w:rPr>
          <w:rFonts w:ascii="Arial" w:hAnsi="Arial" w:cs="Arial"/>
          <w:color w:val="000000" w:themeColor="text1"/>
          <w:sz w:val="28"/>
          <w:szCs w:val="28"/>
        </w:rPr>
        <w:t xml:space="preserve">. Pour d’autres formats, comme les gros caractères, le braille et DAISY, appelez-nous au </w:t>
      </w:r>
      <w:r w:rsidRPr="00281781">
        <w:rPr>
          <w:rFonts w:ascii="Arial" w:hAnsi="Arial" w:cs="Arial"/>
          <w:b/>
          <w:bCs/>
          <w:color w:val="000000" w:themeColor="text1"/>
          <w:sz w:val="28"/>
          <w:szCs w:val="28"/>
        </w:rPr>
        <w:t xml:space="preserve">1-800-463-6868 </w:t>
      </w:r>
      <w:r w:rsidRPr="00281781">
        <w:rPr>
          <w:rFonts w:ascii="Arial" w:hAnsi="Arial" w:cs="Arial"/>
          <w:color w:val="000000" w:themeColor="text1"/>
          <w:sz w:val="28"/>
          <w:szCs w:val="28"/>
        </w:rPr>
        <w:t xml:space="preserve">ou au </w:t>
      </w:r>
      <w:r w:rsidRPr="00281781">
        <w:rPr>
          <w:rFonts w:ascii="Arial" w:hAnsi="Arial" w:cs="Arial"/>
          <w:b/>
          <w:bCs/>
          <w:color w:val="000000" w:themeColor="text1"/>
          <w:sz w:val="28"/>
          <w:szCs w:val="28"/>
        </w:rPr>
        <w:t>1-800-361-8935 (ATS)</w:t>
      </w:r>
      <w:r w:rsidRPr="00281781">
        <w:rPr>
          <w:rFonts w:ascii="Arial" w:hAnsi="Arial" w:cs="Arial"/>
          <w:color w:val="000000" w:themeColor="text1"/>
          <w:sz w:val="28"/>
          <w:szCs w:val="28"/>
        </w:rPr>
        <w:t>.</w:t>
      </w:r>
    </w:p>
    <w:p w14:paraId="5104F5D3" w14:textId="01402593" w:rsidR="00DC6B96" w:rsidRDefault="00DC6B96" w:rsidP="00407FA4">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Les électeurs peuvent aussi utiliser leur carte d’information de l’électeur comme preuve d’adresse si leurs nom et adresse y sont correctement orthographiés.</w:t>
      </w:r>
      <w:r w:rsidR="00407FA4">
        <w:rPr>
          <w:rFonts w:ascii="Arial" w:hAnsi="Arial" w:cs="Arial"/>
          <w:color w:val="000000" w:themeColor="text1"/>
          <w:sz w:val="28"/>
          <w:szCs w:val="28"/>
        </w:rPr>
        <w:t xml:space="preserve"> </w:t>
      </w:r>
      <w:r w:rsidRPr="00281781">
        <w:rPr>
          <w:rFonts w:ascii="Arial" w:hAnsi="Arial" w:cs="Arial"/>
          <w:color w:val="000000" w:themeColor="text1"/>
          <w:sz w:val="28"/>
          <w:szCs w:val="28"/>
        </w:rPr>
        <w:t>Ils devront tout de même présenter une autre pièce d’identité portant leur nom.</w:t>
      </w:r>
    </w:p>
    <w:p w14:paraId="0E3BDDC1" w14:textId="489FA096" w:rsidR="00407FA4" w:rsidRPr="00281781" w:rsidRDefault="00407FA4" w:rsidP="00407FA4">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Pr>
          <w:rFonts w:ascii="Arial" w:hAnsi="Arial" w:cs="Arial"/>
          <w:color w:val="000000" w:themeColor="text1"/>
          <w:sz w:val="28"/>
          <w:szCs w:val="28"/>
        </w:rPr>
        <w:t>DÉBUT PAGE 13</w:t>
      </w:r>
    </w:p>
    <w:p w14:paraId="74A7C95E" w14:textId="63AB27A8" w:rsidR="00407FA4" w:rsidRDefault="00407FA4" w:rsidP="00407FA4">
      <w:pPr>
        <w:pStyle w:val="Titre2"/>
        <w:spacing w:before="360" w:after="360"/>
      </w:pPr>
      <w:r>
        <w:t xml:space="preserve">Option </w:t>
      </w:r>
      <w:r>
        <w:t>3</w:t>
      </w:r>
    </w:p>
    <w:p w14:paraId="209B1B8E" w14:textId="53B8A20D" w:rsidR="00DC6B96" w:rsidRPr="00281781" w:rsidRDefault="00DC6B96" w:rsidP="00407FA4">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b/>
          <w:bCs/>
          <w:color w:val="000000" w:themeColor="text1"/>
          <w:sz w:val="28"/>
          <w:szCs w:val="28"/>
        </w:rPr>
        <w:t xml:space="preserve">Un électeur qui n’a pas de pièce d’identité peut tout de même voter </w:t>
      </w:r>
      <w:r w:rsidRPr="00281781">
        <w:rPr>
          <w:rFonts w:ascii="Arial" w:hAnsi="Arial" w:cs="Arial"/>
          <w:color w:val="000000" w:themeColor="text1"/>
          <w:sz w:val="28"/>
          <w:szCs w:val="28"/>
        </w:rPr>
        <w:t>s’il établit son identité et son adresse en faisant une déclaration par écrit et demande à une personne d’être son répondant.</w:t>
      </w:r>
      <w:r w:rsidR="00407FA4">
        <w:rPr>
          <w:rFonts w:ascii="Arial" w:hAnsi="Arial" w:cs="Arial"/>
          <w:color w:val="000000" w:themeColor="text1"/>
          <w:sz w:val="28"/>
          <w:szCs w:val="28"/>
        </w:rPr>
        <w:t xml:space="preserve"> </w:t>
      </w:r>
      <w:r w:rsidRPr="00281781">
        <w:rPr>
          <w:rFonts w:ascii="Arial" w:hAnsi="Arial" w:cs="Arial"/>
          <w:color w:val="000000" w:themeColor="text1"/>
          <w:sz w:val="28"/>
          <w:szCs w:val="28"/>
        </w:rPr>
        <w:t>Cette personne doit connaître l’électeur et être inscrite à son bureau de vote (elle habite probablement dans son quartier).</w:t>
      </w:r>
    </w:p>
    <w:p w14:paraId="468B3504" w14:textId="1CC801ED"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Le répondant doit prouver son identité et son adresse, et il ne peut répondre que d’une seule personne (excepté dans les établissements de soins de longue durée).</w:t>
      </w:r>
    </w:p>
    <w:p w14:paraId="3C5B6F5E" w14:textId="0F18E8EC" w:rsidR="00DC6B96" w:rsidRPr="00281781" w:rsidRDefault="00DC6B96" w:rsidP="00407FA4">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b/>
          <w:bCs/>
          <w:color w:val="000000" w:themeColor="text1"/>
          <w:sz w:val="28"/>
          <w:szCs w:val="28"/>
        </w:rPr>
        <w:t>Nous acceptons les cartes d’identité et les documents délivrés dans leur format original</w:t>
      </w:r>
      <w:r w:rsidRPr="00281781">
        <w:rPr>
          <w:rFonts w:ascii="Arial" w:hAnsi="Arial" w:cs="Arial"/>
          <w:color w:val="000000" w:themeColor="text1"/>
          <w:sz w:val="28"/>
          <w:szCs w:val="28"/>
        </w:rPr>
        <w:t>.</w:t>
      </w:r>
      <w:r w:rsidR="00407FA4">
        <w:rPr>
          <w:rFonts w:ascii="Arial" w:hAnsi="Arial" w:cs="Arial"/>
          <w:color w:val="000000" w:themeColor="text1"/>
          <w:sz w:val="28"/>
          <w:szCs w:val="28"/>
        </w:rPr>
        <w:t xml:space="preserve"> </w:t>
      </w:r>
      <w:r w:rsidRPr="00281781">
        <w:rPr>
          <w:rFonts w:ascii="Arial" w:hAnsi="Arial" w:cs="Arial"/>
          <w:color w:val="000000" w:themeColor="text1"/>
          <w:sz w:val="28"/>
          <w:szCs w:val="28"/>
        </w:rPr>
        <w:t>Nous n’acceptons pas les photocopies ni les copies numérisées de documents qui n’ont pas été transmis électroniquement. Pour les documents transmis électroniquement (tels que des relevés de compte ou des factures électroniques), nous acceptons les copies imprimées, ou les électeurs peuvent les présenter sur un appareil mobile.</w:t>
      </w:r>
    </w:p>
    <w:p w14:paraId="62D5BC8D" w14:textId="3E61BCD4"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Nous acceptons les pièces d’identité périmées comme preuve d’identité. Nous acceptons aussi différentes pièces d’identité provenant d’une même source pourvu que les documents n’aient pas la même fonction, par exemple, une facture et un relevé de notes d’une même école.</w:t>
      </w:r>
    </w:p>
    <w:p w14:paraId="2FECD4B1" w14:textId="2C4717FD"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Pour qu’une pièce d’identité soit acceptée, elle doit être délivrée avec le nom ou l’adresse actuelle de l’électeur. Ces renseignements ne peuvent pas être inscrits à la main, à moins qu’ils le soient par l’auteur du document, comme l’administrateur d’une résidence. Par exemple, un passeport canadien valide ou périmé peut être utilisé comme preuve d’identité (c.-à-d. pour le nom), mais non comme preuve d’adresse, car c’est le titulaire du passeport qui y inscrit son adresse à la main.</w:t>
      </w:r>
    </w:p>
    <w:p w14:paraId="481BCA07" w14:textId="77777777" w:rsidR="00407FA4" w:rsidRDefault="00DC6B96" w:rsidP="00407FA4">
      <w:pPr>
        <w:pStyle w:val="Titre3"/>
        <w:spacing w:before="360" w:after="360"/>
      </w:pPr>
      <w:r w:rsidRPr="00281781">
        <w:t>Lettre de confirmation de résidence</w:t>
      </w:r>
    </w:p>
    <w:p w14:paraId="01740CD0" w14:textId="75292FCD"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Certains électeurs peuvent avoir de la difficulté à prouver leur adresse. Si l’électeur vit à l’un des endroits suivants ou y reçoit des services, il peut demander une lettre de confirmation de résidence</w:t>
      </w:r>
      <w:r w:rsidR="005D00D4">
        <w:rPr>
          <w:rFonts w:ascii="Arial" w:hAnsi="Arial" w:cs="Arial"/>
          <w:color w:val="000000" w:themeColor="text1"/>
          <w:sz w:val="28"/>
          <w:szCs w:val="28"/>
        </w:rPr>
        <w:t> :</w:t>
      </w:r>
    </w:p>
    <w:p w14:paraId="24338D4A" w14:textId="77777777" w:rsidR="007C063A" w:rsidRPr="007C063A" w:rsidRDefault="007C063A" w:rsidP="007C063A">
      <w:pPr>
        <w:pStyle w:val="Paragraphedeliste"/>
        <w:numPr>
          <w:ilvl w:val="0"/>
          <w:numId w:val="11"/>
        </w:numPr>
        <w:autoSpaceDE w:val="0"/>
        <w:autoSpaceDN w:val="0"/>
        <w:adjustRightInd w:val="0"/>
        <w:spacing w:before="360" w:after="360"/>
        <w:rPr>
          <w:rFonts w:ascii="Arial" w:hAnsi="Arial" w:cs="Arial"/>
          <w:color w:val="000000" w:themeColor="text1"/>
          <w:sz w:val="28"/>
          <w:szCs w:val="28"/>
        </w:rPr>
      </w:pPr>
      <w:proofErr w:type="gramStart"/>
      <w:r w:rsidRPr="007C063A">
        <w:rPr>
          <w:rFonts w:ascii="Arial" w:hAnsi="Arial" w:cs="Arial"/>
          <w:color w:val="000000" w:themeColor="text1"/>
          <w:sz w:val="28"/>
          <w:szCs w:val="28"/>
        </w:rPr>
        <w:t>une</w:t>
      </w:r>
      <w:proofErr w:type="gramEnd"/>
      <w:r w:rsidRPr="007C063A">
        <w:rPr>
          <w:rFonts w:ascii="Arial" w:hAnsi="Arial" w:cs="Arial"/>
          <w:color w:val="000000" w:themeColor="text1"/>
          <w:sz w:val="28"/>
          <w:szCs w:val="28"/>
        </w:rPr>
        <w:t xml:space="preserve"> résidence pour personnes âgées;</w:t>
      </w:r>
    </w:p>
    <w:p w14:paraId="64CFC264" w14:textId="77777777" w:rsidR="007C063A" w:rsidRPr="007C063A" w:rsidRDefault="007C063A" w:rsidP="007C063A">
      <w:pPr>
        <w:pStyle w:val="Paragraphedeliste"/>
        <w:numPr>
          <w:ilvl w:val="0"/>
          <w:numId w:val="11"/>
        </w:numPr>
        <w:autoSpaceDE w:val="0"/>
        <w:autoSpaceDN w:val="0"/>
        <w:adjustRightInd w:val="0"/>
        <w:spacing w:before="360" w:after="360"/>
        <w:rPr>
          <w:rFonts w:ascii="Arial" w:hAnsi="Arial" w:cs="Arial"/>
          <w:color w:val="000000" w:themeColor="text1"/>
          <w:sz w:val="28"/>
          <w:szCs w:val="28"/>
        </w:rPr>
      </w:pPr>
      <w:proofErr w:type="gramStart"/>
      <w:r w:rsidRPr="007C063A">
        <w:rPr>
          <w:rFonts w:ascii="Arial" w:hAnsi="Arial" w:cs="Arial"/>
          <w:color w:val="000000" w:themeColor="text1"/>
          <w:sz w:val="28"/>
          <w:szCs w:val="28"/>
        </w:rPr>
        <w:t>un</w:t>
      </w:r>
      <w:proofErr w:type="gramEnd"/>
      <w:r w:rsidRPr="007C063A">
        <w:rPr>
          <w:rFonts w:ascii="Arial" w:hAnsi="Arial" w:cs="Arial"/>
          <w:color w:val="000000" w:themeColor="text1"/>
          <w:sz w:val="28"/>
          <w:szCs w:val="28"/>
        </w:rPr>
        <w:t xml:space="preserve"> établissement de soins de longue durée;</w:t>
      </w:r>
    </w:p>
    <w:p w14:paraId="244317A9" w14:textId="77777777" w:rsidR="007C063A" w:rsidRPr="007C063A" w:rsidRDefault="007C063A" w:rsidP="007C063A">
      <w:pPr>
        <w:pStyle w:val="Paragraphedeliste"/>
        <w:numPr>
          <w:ilvl w:val="0"/>
          <w:numId w:val="11"/>
        </w:numPr>
        <w:autoSpaceDE w:val="0"/>
        <w:autoSpaceDN w:val="0"/>
        <w:adjustRightInd w:val="0"/>
        <w:spacing w:before="360" w:after="360"/>
        <w:rPr>
          <w:rFonts w:ascii="Arial" w:hAnsi="Arial" w:cs="Arial"/>
          <w:color w:val="000000" w:themeColor="text1"/>
          <w:sz w:val="28"/>
          <w:szCs w:val="28"/>
        </w:rPr>
      </w:pPr>
      <w:proofErr w:type="gramStart"/>
      <w:r w:rsidRPr="007C063A">
        <w:rPr>
          <w:rFonts w:ascii="Arial" w:hAnsi="Arial" w:cs="Arial"/>
          <w:color w:val="000000" w:themeColor="text1"/>
          <w:sz w:val="28"/>
          <w:szCs w:val="28"/>
        </w:rPr>
        <w:t>un</w:t>
      </w:r>
      <w:proofErr w:type="gramEnd"/>
      <w:r w:rsidRPr="007C063A">
        <w:rPr>
          <w:rFonts w:ascii="Arial" w:hAnsi="Arial" w:cs="Arial"/>
          <w:color w:val="000000" w:themeColor="text1"/>
          <w:sz w:val="28"/>
          <w:szCs w:val="28"/>
        </w:rPr>
        <w:t xml:space="preserve"> refuge ou une soupe populaire;</w:t>
      </w:r>
    </w:p>
    <w:p w14:paraId="43103FEC" w14:textId="4CB05895" w:rsidR="007C063A" w:rsidRPr="007C063A" w:rsidRDefault="007C063A" w:rsidP="007C063A">
      <w:pPr>
        <w:pStyle w:val="Paragraphedeliste"/>
        <w:numPr>
          <w:ilvl w:val="0"/>
          <w:numId w:val="11"/>
        </w:numPr>
        <w:autoSpaceDE w:val="0"/>
        <w:autoSpaceDN w:val="0"/>
        <w:adjustRightInd w:val="0"/>
        <w:spacing w:before="360" w:after="360"/>
        <w:rPr>
          <w:rFonts w:ascii="Arial" w:hAnsi="Arial" w:cs="Arial"/>
          <w:color w:val="000000" w:themeColor="text1"/>
          <w:sz w:val="28"/>
          <w:szCs w:val="28"/>
        </w:rPr>
      </w:pPr>
      <w:proofErr w:type="gramStart"/>
      <w:r w:rsidRPr="007C063A">
        <w:rPr>
          <w:rFonts w:ascii="Arial" w:hAnsi="Arial" w:cs="Arial"/>
          <w:color w:val="000000" w:themeColor="text1"/>
          <w:sz w:val="28"/>
          <w:szCs w:val="28"/>
        </w:rPr>
        <w:t>une</w:t>
      </w:r>
      <w:proofErr w:type="gramEnd"/>
      <w:r w:rsidRPr="007C063A">
        <w:rPr>
          <w:rFonts w:ascii="Arial" w:hAnsi="Arial" w:cs="Arial"/>
          <w:color w:val="000000" w:themeColor="text1"/>
          <w:sz w:val="28"/>
          <w:szCs w:val="28"/>
        </w:rPr>
        <w:t xml:space="preserve"> résidence pour étudiants;</w:t>
      </w:r>
    </w:p>
    <w:p w14:paraId="769EE2B6" w14:textId="77777777" w:rsidR="007C063A" w:rsidRPr="007C063A" w:rsidRDefault="007C063A" w:rsidP="007C063A">
      <w:pPr>
        <w:pStyle w:val="Paragraphedeliste"/>
        <w:numPr>
          <w:ilvl w:val="0"/>
          <w:numId w:val="11"/>
        </w:numPr>
        <w:autoSpaceDE w:val="0"/>
        <w:autoSpaceDN w:val="0"/>
        <w:adjustRightInd w:val="0"/>
        <w:spacing w:before="360" w:after="360"/>
        <w:rPr>
          <w:rFonts w:ascii="Arial" w:hAnsi="Arial" w:cs="Arial"/>
          <w:color w:val="000000" w:themeColor="text1"/>
          <w:sz w:val="28"/>
          <w:szCs w:val="28"/>
        </w:rPr>
      </w:pPr>
      <w:proofErr w:type="gramStart"/>
      <w:r w:rsidRPr="007C063A">
        <w:rPr>
          <w:rFonts w:ascii="Arial" w:hAnsi="Arial" w:cs="Arial"/>
          <w:color w:val="000000" w:themeColor="text1"/>
          <w:sz w:val="28"/>
          <w:szCs w:val="28"/>
        </w:rPr>
        <w:t>une</w:t>
      </w:r>
      <w:proofErr w:type="gramEnd"/>
      <w:r w:rsidRPr="007C063A">
        <w:rPr>
          <w:rFonts w:ascii="Arial" w:hAnsi="Arial" w:cs="Arial"/>
          <w:color w:val="000000" w:themeColor="text1"/>
          <w:sz w:val="28"/>
          <w:szCs w:val="28"/>
        </w:rPr>
        <w:t xml:space="preserve"> bande ou une réserve des Premières Nations ou une autorité locale inuite;</w:t>
      </w:r>
    </w:p>
    <w:p w14:paraId="1497B40F" w14:textId="4714737A" w:rsidR="007C063A" w:rsidRPr="007C063A" w:rsidRDefault="007C063A" w:rsidP="007C063A">
      <w:pPr>
        <w:pStyle w:val="Paragraphedeliste"/>
        <w:numPr>
          <w:ilvl w:val="0"/>
          <w:numId w:val="11"/>
        </w:numPr>
        <w:autoSpaceDE w:val="0"/>
        <w:autoSpaceDN w:val="0"/>
        <w:adjustRightInd w:val="0"/>
        <w:spacing w:before="360" w:after="360"/>
        <w:rPr>
          <w:rFonts w:ascii="Arial" w:hAnsi="Arial" w:cs="Arial"/>
          <w:color w:val="000000" w:themeColor="text1"/>
          <w:sz w:val="28"/>
          <w:szCs w:val="28"/>
        </w:rPr>
      </w:pPr>
      <w:proofErr w:type="gramStart"/>
      <w:r w:rsidRPr="007C063A">
        <w:rPr>
          <w:rFonts w:ascii="Arial" w:hAnsi="Arial" w:cs="Arial"/>
          <w:color w:val="000000" w:themeColor="text1"/>
          <w:sz w:val="28"/>
          <w:szCs w:val="28"/>
        </w:rPr>
        <w:t>un</w:t>
      </w:r>
      <w:proofErr w:type="gramEnd"/>
      <w:r w:rsidRPr="007C063A">
        <w:rPr>
          <w:rFonts w:ascii="Arial" w:hAnsi="Arial" w:cs="Arial"/>
          <w:color w:val="000000" w:themeColor="text1"/>
          <w:sz w:val="28"/>
          <w:szCs w:val="28"/>
        </w:rPr>
        <w:t xml:space="preserve"> établissement résidentiel communautaire.</w:t>
      </w:r>
    </w:p>
    <w:p w14:paraId="4C547A7E" w14:textId="5F534225"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Si l’électeur a besoin d’une lettre de confirmation de résidence</w:t>
      </w:r>
      <w:r w:rsidR="005D00D4">
        <w:rPr>
          <w:rFonts w:ascii="Arial" w:hAnsi="Arial" w:cs="Arial"/>
          <w:color w:val="000000" w:themeColor="text1"/>
          <w:sz w:val="28"/>
          <w:szCs w:val="28"/>
        </w:rPr>
        <w:t> :</w:t>
      </w:r>
    </w:p>
    <w:p w14:paraId="5B267A5C" w14:textId="41F16CE8" w:rsidR="00DC6B96" w:rsidRPr="007C063A" w:rsidRDefault="00DC6B96" w:rsidP="007C063A">
      <w:pPr>
        <w:pStyle w:val="Paragraphedeliste"/>
        <w:numPr>
          <w:ilvl w:val="0"/>
          <w:numId w:val="12"/>
        </w:numPr>
        <w:autoSpaceDE w:val="0"/>
        <w:autoSpaceDN w:val="0"/>
        <w:adjustRightInd w:val="0"/>
        <w:spacing w:before="360" w:after="360"/>
        <w:rPr>
          <w:rFonts w:ascii="Arial" w:hAnsi="Arial" w:cs="Arial"/>
          <w:color w:val="000000" w:themeColor="text1"/>
          <w:sz w:val="28"/>
          <w:szCs w:val="28"/>
        </w:rPr>
      </w:pPr>
      <w:r w:rsidRPr="007C063A">
        <w:rPr>
          <w:rFonts w:ascii="Arial" w:hAnsi="Arial" w:cs="Arial"/>
          <w:color w:val="000000" w:themeColor="text1"/>
          <w:sz w:val="28"/>
          <w:szCs w:val="28"/>
        </w:rPr>
        <w:t xml:space="preserve">Après le déclenchement de l’élection, il doit communiquer le plus rapidement possible avec l’établissement visé. L’autorité responsable peut utiliser le papier à en-tête officiel de l’établissement ou le modèle de </w:t>
      </w:r>
      <w:r w:rsidRPr="007C063A">
        <w:rPr>
          <w:rFonts w:ascii="Arial" w:hAnsi="Arial" w:cs="Arial"/>
          <w:i/>
          <w:iCs/>
          <w:color w:val="000000" w:themeColor="text1"/>
          <w:sz w:val="28"/>
          <w:szCs w:val="28"/>
        </w:rPr>
        <w:t xml:space="preserve">Lettre de confirmation de résidence </w:t>
      </w:r>
      <w:r w:rsidRPr="007C063A">
        <w:rPr>
          <w:rFonts w:ascii="Arial" w:hAnsi="Arial" w:cs="Arial"/>
          <w:color w:val="000000" w:themeColor="text1"/>
          <w:sz w:val="28"/>
          <w:szCs w:val="28"/>
        </w:rPr>
        <w:t xml:space="preserve">fourni par Élections Canada à </w:t>
      </w:r>
      <w:r w:rsidRPr="007C063A">
        <w:rPr>
          <w:rFonts w:ascii="Arial" w:hAnsi="Arial" w:cs="Arial"/>
          <w:b/>
          <w:bCs/>
          <w:color w:val="000000" w:themeColor="text1"/>
          <w:sz w:val="28"/>
          <w:szCs w:val="28"/>
        </w:rPr>
        <w:t>elections.ca</w:t>
      </w:r>
      <w:r w:rsidRPr="007C063A">
        <w:rPr>
          <w:rFonts w:ascii="Arial" w:hAnsi="Arial" w:cs="Arial"/>
          <w:color w:val="000000" w:themeColor="text1"/>
          <w:sz w:val="28"/>
          <w:szCs w:val="28"/>
        </w:rPr>
        <w:t>.</w:t>
      </w:r>
    </w:p>
    <w:p w14:paraId="6E30F063" w14:textId="77777777"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 xml:space="preserve">L’électeur doit aussi présenter une autre pièce d’identité portant son </w:t>
      </w:r>
      <w:proofErr w:type="gramStart"/>
      <w:r w:rsidRPr="00281781">
        <w:rPr>
          <w:rFonts w:ascii="Arial" w:hAnsi="Arial" w:cs="Arial"/>
          <w:color w:val="000000" w:themeColor="text1"/>
          <w:sz w:val="28"/>
          <w:szCs w:val="28"/>
        </w:rPr>
        <w:t>nom</w:t>
      </w:r>
      <w:proofErr w:type="gramEnd"/>
      <w:r w:rsidRPr="00281781">
        <w:rPr>
          <w:rFonts w:ascii="Arial" w:hAnsi="Arial" w:cs="Arial"/>
          <w:color w:val="000000" w:themeColor="text1"/>
          <w:sz w:val="28"/>
          <w:szCs w:val="28"/>
        </w:rPr>
        <w:t>.</w:t>
      </w:r>
    </w:p>
    <w:p w14:paraId="63502491" w14:textId="77777777" w:rsidR="007C063A" w:rsidRDefault="007C063A"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Pr>
          <w:rFonts w:ascii="Arial" w:hAnsi="Arial" w:cs="Arial"/>
          <w:color w:val="000000" w:themeColor="text1"/>
          <w:sz w:val="28"/>
          <w:szCs w:val="28"/>
        </w:rPr>
        <w:t>DÉBUT PAGE 14</w:t>
      </w:r>
    </w:p>
    <w:p w14:paraId="6237C62E" w14:textId="77777777" w:rsidR="007C063A" w:rsidRDefault="00DC6B96" w:rsidP="007C063A">
      <w:pPr>
        <w:pStyle w:val="Titre1"/>
        <w:spacing w:before="360" w:after="360"/>
      </w:pPr>
      <w:bookmarkStart w:id="10" w:name="_Toc184989069"/>
      <w:r w:rsidRPr="00281781">
        <w:t>Accessibilité</w:t>
      </w:r>
      <w:bookmarkEnd w:id="10"/>
    </w:p>
    <w:p w14:paraId="3B2497AF" w14:textId="6FE2933F"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Un bureau de vote est assigné à tous les électeurs pour voter le jour de l’élection ou les jours de vote par anticipation. Une fois l’élection déclenchée, les électeurs peuvent s’assurer que leurs bureaux de vote répondent à leurs besoins en matière d’accessibilité</w:t>
      </w:r>
      <w:r w:rsidR="005D00D4">
        <w:rPr>
          <w:rFonts w:ascii="Arial" w:hAnsi="Arial" w:cs="Arial"/>
          <w:color w:val="000000" w:themeColor="text1"/>
          <w:sz w:val="28"/>
          <w:szCs w:val="28"/>
        </w:rPr>
        <w:t> :</w:t>
      </w:r>
    </w:p>
    <w:p w14:paraId="1F17E361" w14:textId="77777777" w:rsidR="007C063A" w:rsidRPr="007C063A" w:rsidRDefault="00DC6B96" w:rsidP="007C063A">
      <w:pPr>
        <w:pStyle w:val="Paragraphedeliste"/>
        <w:numPr>
          <w:ilvl w:val="0"/>
          <w:numId w:val="12"/>
        </w:numPr>
        <w:autoSpaceDE w:val="0"/>
        <w:autoSpaceDN w:val="0"/>
        <w:adjustRightInd w:val="0"/>
        <w:spacing w:before="360" w:after="360"/>
        <w:rPr>
          <w:rFonts w:ascii="Arial" w:hAnsi="Arial" w:cs="Arial"/>
          <w:color w:val="000000" w:themeColor="text1"/>
          <w:sz w:val="28"/>
          <w:szCs w:val="28"/>
        </w:rPr>
      </w:pPr>
      <w:proofErr w:type="gramStart"/>
      <w:r w:rsidRPr="007C063A">
        <w:rPr>
          <w:rFonts w:ascii="Arial" w:hAnsi="Arial" w:cs="Arial"/>
          <w:color w:val="000000" w:themeColor="text1"/>
          <w:sz w:val="28"/>
          <w:szCs w:val="28"/>
        </w:rPr>
        <w:t>en</w:t>
      </w:r>
      <w:proofErr w:type="gramEnd"/>
      <w:r w:rsidRPr="007C063A">
        <w:rPr>
          <w:rFonts w:ascii="Arial" w:hAnsi="Arial" w:cs="Arial"/>
          <w:color w:val="000000" w:themeColor="text1"/>
          <w:sz w:val="28"/>
          <w:szCs w:val="28"/>
        </w:rPr>
        <w:t xml:space="preserve"> consultant leur carte d’information de l’électeur;</w:t>
      </w:r>
    </w:p>
    <w:p w14:paraId="445E02BB" w14:textId="77777777" w:rsidR="007C063A" w:rsidRPr="007C063A" w:rsidRDefault="00DC6B96" w:rsidP="007C063A">
      <w:pPr>
        <w:pStyle w:val="Paragraphedeliste"/>
        <w:numPr>
          <w:ilvl w:val="0"/>
          <w:numId w:val="12"/>
        </w:numPr>
        <w:autoSpaceDE w:val="0"/>
        <w:autoSpaceDN w:val="0"/>
        <w:adjustRightInd w:val="0"/>
        <w:spacing w:before="360" w:after="360"/>
        <w:rPr>
          <w:rFonts w:ascii="Arial" w:hAnsi="Arial" w:cs="Arial"/>
          <w:color w:val="000000" w:themeColor="text1"/>
          <w:sz w:val="28"/>
          <w:szCs w:val="28"/>
        </w:rPr>
      </w:pPr>
      <w:proofErr w:type="gramStart"/>
      <w:r w:rsidRPr="007C063A">
        <w:rPr>
          <w:rFonts w:ascii="Arial" w:hAnsi="Arial" w:cs="Arial"/>
          <w:color w:val="000000" w:themeColor="text1"/>
          <w:sz w:val="28"/>
          <w:szCs w:val="28"/>
        </w:rPr>
        <w:t>en</w:t>
      </w:r>
      <w:proofErr w:type="gramEnd"/>
      <w:r w:rsidRPr="007C063A">
        <w:rPr>
          <w:rFonts w:ascii="Arial" w:hAnsi="Arial" w:cs="Arial"/>
          <w:color w:val="000000" w:themeColor="text1"/>
          <w:sz w:val="28"/>
          <w:szCs w:val="28"/>
        </w:rPr>
        <w:t xml:space="preserve"> visitant </w:t>
      </w:r>
      <w:r w:rsidRPr="007C063A">
        <w:rPr>
          <w:rFonts w:ascii="Arial" w:hAnsi="Arial" w:cs="Arial"/>
          <w:b/>
          <w:bCs/>
          <w:color w:val="000000" w:themeColor="text1"/>
          <w:sz w:val="28"/>
          <w:szCs w:val="28"/>
        </w:rPr>
        <w:t xml:space="preserve">elections.ca </w:t>
      </w:r>
      <w:r w:rsidRPr="007C063A">
        <w:rPr>
          <w:rFonts w:ascii="Arial" w:hAnsi="Arial" w:cs="Arial"/>
          <w:color w:val="000000" w:themeColor="text1"/>
          <w:sz w:val="28"/>
          <w:szCs w:val="28"/>
        </w:rPr>
        <w:t>et en entrant leur code postal dans la boîte Service d’information à</w:t>
      </w:r>
      <w:r w:rsidR="007C063A" w:rsidRPr="007C063A">
        <w:rPr>
          <w:rFonts w:ascii="Arial" w:hAnsi="Arial" w:cs="Arial"/>
          <w:color w:val="000000" w:themeColor="text1"/>
          <w:sz w:val="28"/>
          <w:szCs w:val="28"/>
        </w:rPr>
        <w:t xml:space="preserve"> </w:t>
      </w:r>
      <w:r w:rsidRPr="007C063A">
        <w:rPr>
          <w:rFonts w:ascii="Arial" w:hAnsi="Arial" w:cs="Arial"/>
          <w:color w:val="000000" w:themeColor="text1"/>
          <w:sz w:val="28"/>
          <w:szCs w:val="28"/>
        </w:rPr>
        <w:t>l’électeur;</w:t>
      </w:r>
    </w:p>
    <w:p w14:paraId="089F415F" w14:textId="1C109CD9" w:rsidR="00DC6B96" w:rsidRPr="007C063A" w:rsidRDefault="00DC6B96" w:rsidP="007C063A">
      <w:pPr>
        <w:pStyle w:val="Paragraphedeliste"/>
        <w:numPr>
          <w:ilvl w:val="0"/>
          <w:numId w:val="12"/>
        </w:numPr>
        <w:autoSpaceDE w:val="0"/>
        <w:autoSpaceDN w:val="0"/>
        <w:adjustRightInd w:val="0"/>
        <w:spacing w:before="360" w:after="360"/>
        <w:rPr>
          <w:rFonts w:ascii="Arial" w:hAnsi="Arial" w:cs="Arial"/>
          <w:color w:val="000000" w:themeColor="text1"/>
          <w:sz w:val="28"/>
          <w:szCs w:val="28"/>
        </w:rPr>
      </w:pPr>
      <w:proofErr w:type="gramStart"/>
      <w:r w:rsidRPr="007C063A">
        <w:rPr>
          <w:rFonts w:ascii="Arial" w:hAnsi="Arial" w:cs="Arial"/>
          <w:color w:val="000000" w:themeColor="text1"/>
          <w:sz w:val="28"/>
          <w:szCs w:val="28"/>
        </w:rPr>
        <w:t>en</w:t>
      </w:r>
      <w:proofErr w:type="gramEnd"/>
      <w:r w:rsidRPr="007C063A">
        <w:rPr>
          <w:rFonts w:ascii="Arial" w:hAnsi="Arial" w:cs="Arial"/>
          <w:color w:val="000000" w:themeColor="text1"/>
          <w:sz w:val="28"/>
          <w:szCs w:val="28"/>
        </w:rPr>
        <w:t xml:space="preserve"> nous appelant au </w:t>
      </w:r>
      <w:r w:rsidRPr="007C063A">
        <w:rPr>
          <w:rFonts w:ascii="Arial" w:hAnsi="Arial" w:cs="Arial"/>
          <w:b/>
          <w:bCs/>
          <w:color w:val="000000" w:themeColor="text1"/>
          <w:sz w:val="28"/>
          <w:szCs w:val="28"/>
        </w:rPr>
        <w:t xml:space="preserve">1-800-463-6868 </w:t>
      </w:r>
      <w:r w:rsidRPr="007C063A">
        <w:rPr>
          <w:rFonts w:ascii="Arial" w:hAnsi="Arial" w:cs="Arial"/>
          <w:color w:val="000000" w:themeColor="text1"/>
          <w:sz w:val="28"/>
          <w:szCs w:val="28"/>
        </w:rPr>
        <w:t xml:space="preserve">ou au </w:t>
      </w:r>
      <w:r w:rsidRPr="007C063A">
        <w:rPr>
          <w:rFonts w:ascii="Arial" w:hAnsi="Arial" w:cs="Arial"/>
          <w:b/>
          <w:bCs/>
          <w:color w:val="000000" w:themeColor="text1"/>
          <w:sz w:val="28"/>
          <w:szCs w:val="28"/>
        </w:rPr>
        <w:t>1-800-361-8935 (ATS)</w:t>
      </w:r>
      <w:r w:rsidRPr="007C063A">
        <w:rPr>
          <w:rFonts w:ascii="Arial" w:hAnsi="Arial" w:cs="Arial"/>
          <w:color w:val="000000" w:themeColor="text1"/>
          <w:sz w:val="28"/>
          <w:szCs w:val="28"/>
        </w:rPr>
        <w:t>.</w:t>
      </w:r>
    </w:p>
    <w:p w14:paraId="487A0EBB" w14:textId="3A88F6B9"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Élections Canada accepte aussi les appels en relais vidéo (SRV). Pour en savoir plus, consultez srvcanadavrs.ca.</w:t>
      </w:r>
    </w:p>
    <w:p w14:paraId="7A5C7EF9" w14:textId="0ABA9B7C" w:rsidR="00DC6B96" w:rsidRPr="00281781" w:rsidRDefault="00DC6B96" w:rsidP="007C063A">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 xml:space="preserve">Si les bureaux de vote d’un électeur ne répondent pas à ses besoins en matière d’accessibilité, ou s’il vit dans une communauté où il n’y a pas de bureau de vote à une distance raisonnable de sa résidence, il doit téléphoner à son bureau local d’Élections Canada ou au </w:t>
      </w:r>
      <w:r w:rsidRPr="00281781">
        <w:rPr>
          <w:rFonts w:ascii="Arial" w:hAnsi="Arial" w:cs="Arial"/>
          <w:b/>
          <w:bCs/>
          <w:color w:val="000000" w:themeColor="text1"/>
          <w:sz w:val="28"/>
          <w:szCs w:val="28"/>
        </w:rPr>
        <w:t>1-800-361-8935 (ATS)</w:t>
      </w:r>
      <w:r w:rsidRPr="00281781">
        <w:rPr>
          <w:rFonts w:ascii="Arial" w:hAnsi="Arial" w:cs="Arial"/>
          <w:color w:val="000000" w:themeColor="text1"/>
          <w:sz w:val="28"/>
          <w:szCs w:val="28"/>
        </w:rPr>
        <w:t>.</w:t>
      </w:r>
      <w:r w:rsidR="007C063A">
        <w:rPr>
          <w:rFonts w:ascii="Arial" w:hAnsi="Arial" w:cs="Arial"/>
          <w:color w:val="000000" w:themeColor="text1"/>
          <w:sz w:val="28"/>
          <w:szCs w:val="28"/>
        </w:rPr>
        <w:t xml:space="preserve"> </w:t>
      </w:r>
      <w:r w:rsidRPr="00281781">
        <w:rPr>
          <w:rFonts w:ascii="Arial" w:hAnsi="Arial" w:cs="Arial"/>
          <w:color w:val="000000" w:themeColor="text1"/>
          <w:sz w:val="28"/>
          <w:szCs w:val="28"/>
        </w:rPr>
        <w:t>Nous l’aiderons à trouver un autre bureau de vote ou nous lui proposerons d’autres façons de voter.</w:t>
      </w:r>
    </w:p>
    <w:p w14:paraId="5076B436" w14:textId="0849313D"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 xml:space="preserve">Pour obtenir la liste complète des critères d’accessibilité que nous utilisons lors du choix des bureaux de vote, visitez </w:t>
      </w:r>
      <w:r w:rsidRPr="00281781">
        <w:rPr>
          <w:rFonts w:ascii="Arial" w:hAnsi="Arial" w:cs="Arial"/>
          <w:b/>
          <w:bCs/>
          <w:color w:val="000000" w:themeColor="text1"/>
          <w:sz w:val="28"/>
          <w:szCs w:val="28"/>
        </w:rPr>
        <w:t>elections.ca</w:t>
      </w:r>
      <w:r w:rsidRPr="00281781">
        <w:rPr>
          <w:rFonts w:ascii="Arial" w:hAnsi="Arial" w:cs="Arial"/>
          <w:color w:val="000000" w:themeColor="text1"/>
          <w:sz w:val="28"/>
          <w:szCs w:val="28"/>
        </w:rPr>
        <w:t>.</w:t>
      </w:r>
    </w:p>
    <w:p w14:paraId="7B5C430C" w14:textId="7214EAD9"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b/>
          <w:bCs/>
          <w:color w:val="000000" w:themeColor="text1"/>
          <w:sz w:val="28"/>
          <w:szCs w:val="28"/>
        </w:rPr>
        <w:t>Pour demander à l’avance une aide à voter, notamment des services d’interprétation linguistique ou gestuelle</w:t>
      </w:r>
      <w:r w:rsidRPr="00281781">
        <w:rPr>
          <w:rFonts w:ascii="Arial" w:hAnsi="Arial" w:cs="Arial"/>
          <w:color w:val="000000" w:themeColor="text1"/>
          <w:sz w:val="28"/>
          <w:szCs w:val="28"/>
        </w:rPr>
        <w:t>, nous invitons les électeurs à contacter le bureau d’Élections Canada dans leur circonscription au plus tard le mardi précédant le jour de l’élection, 18</w:t>
      </w:r>
      <w:r w:rsidR="007C063A">
        <w:rPr>
          <w:rFonts w:ascii="Arial" w:hAnsi="Arial" w:cs="Arial"/>
          <w:color w:val="000000" w:themeColor="text1"/>
          <w:sz w:val="28"/>
          <w:szCs w:val="28"/>
        </w:rPr>
        <w:t> </w:t>
      </w:r>
      <w:r w:rsidRPr="00281781">
        <w:rPr>
          <w:rFonts w:ascii="Arial" w:hAnsi="Arial" w:cs="Arial"/>
          <w:color w:val="000000" w:themeColor="text1"/>
          <w:sz w:val="28"/>
          <w:szCs w:val="28"/>
        </w:rPr>
        <w:t>h. Pour obtenir le numéro de téléphone, ils peuvent</w:t>
      </w:r>
      <w:r w:rsidR="005D00D4">
        <w:rPr>
          <w:rFonts w:ascii="Arial" w:hAnsi="Arial" w:cs="Arial"/>
          <w:color w:val="000000" w:themeColor="text1"/>
          <w:sz w:val="28"/>
          <w:szCs w:val="28"/>
        </w:rPr>
        <w:t> :</w:t>
      </w:r>
    </w:p>
    <w:p w14:paraId="54F69F69" w14:textId="77777777" w:rsidR="007C063A" w:rsidRPr="007C063A" w:rsidRDefault="00DC6B96" w:rsidP="007C063A">
      <w:pPr>
        <w:pStyle w:val="Paragraphedeliste"/>
        <w:numPr>
          <w:ilvl w:val="0"/>
          <w:numId w:val="13"/>
        </w:numPr>
        <w:autoSpaceDE w:val="0"/>
        <w:autoSpaceDN w:val="0"/>
        <w:adjustRightInd w:val="0"/>
        <w:spacing w:before="360" w:after="360"/>
        <w:rPr>
          <w:rFonts w:ascii="Arial" w:hAnsi="Arial" w:cs="Arial"/>
          <w:color w:val="000000" w:themeColor="text1"/>
          <w:sz w:val="28"/>
          <w:szCs w:val="28"/>
        </w:rPr>
      </w:pPr>
      <w:proofErr w:type="gramStart"/>
      <w:r w:rsidRPr="007C063A">
        <w:rPr>
          <w:rFonts w:ascii="Arial" w:hAnsi="Arial" w:cs="Arial"/>
          <w:color w:val="000000" w:themeColor="text1"/>
          <w:sz w:val="28"/>
          <w:szCs w:val="28"/>
        </w:rPr>
        <w:t>consulter</w:t>
      </w:r>
      <w:proofErr w:type="gramEnd"/>
      <w:r w:rsidRPr="007C063A">
        <w:rPr>
          <w:rFonts w:ascii="Arial" w:hAnsi="Arial" w:cs="Arial"/>
          <w:color w:val="000000" w:themeColor="text1"/>
          <w:sz w:val="28"/>
          <w:szCs w:val="28"/>
        </w:rPr>
        <w:t xml:space="preserve"> leur carte d’information de l’électeur;</w:t>
      </w:r>
    </w:p>
    <w:p w14:paraId="41DA9BFB" w14:textId="77777777" w:rsidR="007C063A" w:rsidRPr="007C063A" w:rsidRDefault="00DC6B96" w:rsidP="007C063A">
      <w:pPr>
        <w:pStyle w:val="Paragraphedeliste"/>
        <w:numPr>
          <w:ilvl w:val="0"/>
          <w:numId w:val="13"/>
        </w:numPr>
        <w:autoSpaceDE w:val="0"/>
        <w:autoSpaceDN w:val="0"/>
        <w:adjustRightInd w:val="0"/>
        <w:spacing w:before="360" w:after="360"/>
        <w:rPr>
          <w:rFonts w:ascii="Arial" w:hAnsi="Arial" w:cs="Arial"/>
          <w:color w:val="000000" w:themeColor="text1"/>
          <w:sz w:val="28"/>
          <w:szCs w:val="28"/>
        </w:rPr>
      </w:pPr>
      <w:proofErr w:type="gramStart"/>
      <w:r w:rsidRPr="007C063A">
        <w:rPr>
          <w:rFonts w:ascii="Arial" w:hAnsi="Arial" w:cs="Arial"/>
          <w:color w:val="000000" w:themeColor="text1"/>
          <w:sz w:val="28"/>
          <w:szCs w:val="28"/>
        </w:rPr>
        <w:t>visiter</w:t>
      </w:r>
      <w:proofErr w:type="gramEnd"/>
      <w:r w:rsidRPr="007C063A">
        <w:rPr>
          <w:rFonts w:ascii="Arial" w:hAnsi="Arial" w:cs="Arial"/>
          <w:color w:val="000000" w:themeColor="text1"/>
          <w:sz w:val="28"/>
          <w:szCs w:val="28"/>
        </w:rPr>
        <w:t xml:space="preserve"> </w:t>
      </w:r>
      <w:r w:rsidRPr="007C063A">
        <w:rPr>
          <w:rFonts w:ascii="Arial" w:hAnsi="Arial" w:cs="Arial"/>
          <w:b/>
          <w:bCs/>
          <w:color w:val="000000" w:themeColor="text1"/>
          <w:sz w:val="28"/>
          <w:szCs w:val="28"/>
        </w:rPr>
        <w:t xml:space="preserve">elections.ca </w:t>
      </w:r>
      <w:r w:rsidRPr="007C063A">
        <w:rPr>
          <w:rFonts w:ascii="Arial" w:hAnsi="Arial" w:cs="Arial"/>
          <w:color w:val="000000" w:themeColor="text1"/>
          <w:sz w:val="28"/>
          <w:szCs w:val="28"/>
        </w:rPr>
        <w:t>et entrer leur code postal dans la boîte Service d’information à l’électeur;</w:t>
      </w:r>
    </w:p>
    <w:p w14:paraId="5445838F" w14:textId="1C2E936E" w:rsidR="00DC6B96" w:rsidRPr="007C063A" w:rsidRDefault="00DC6B96" w:rsidP="007C063A">
      <w:pPr>
        <w:pStyle w:val="Paragraphedeliste"/>
        <w:numPr>
          <w:ilvl w:val="0"/>
          <w:numId w:val="13"/>
        </w:numPr>
        <w:autoSpaceDE w:val="0"/>
        <w:autoSpaceDN w:val="0"/>
        <w:adjustRightInd w:val="0"/>
        <w:spacing w:before="360" w:after="360"/>
        <w:rPr>
          <w:rFonts w:ascii="Arial" w:hAnsi="Arial" w:cs="Arial"/>
          <w:color w:val="000000" w:themeColor="text1"/>
          <w:sz w:val="28"/>
          <w:szCs w:val="28"/>
        </w:rPr>
      </w:pPr>
      <w:proofErr w:type="gramStart"/>
      <w:r w:rsidRPr="007C063A">
        <w:rPr>
          <w:rFonts w:ascii="Arial" w:hAnsi="Arial" w:cs="Arial"/>
          <w:color w:val="000000" w:themeColor="text1"/>
          <w:sz w:val="28"/>
          <w:szCs w:val="28"/>
        </w:rPr>
        <w:t>nous</w:t>
      </w:r>
      <w:proofErr w:type="gramEnd"/>
      <w:r w:rsidRPr="007C063A">
        <w:rPr>
          <w:rFonts w:ascii="Arial" w:hAnsi="Arial" w:cs="Arial"/>
          <w:color w:val="000000" w:themeColor="text1"/>
          <w:sz w:val="28"/>
          <w:szCs w:val="28"/>
        </w:rPr>
        <w:t xml:space="preserve"> appeler au </w:t>
      </w:r>
      <w:r w:rsidRPr="007C063A">
        <w:rPr>
          <w:rFonts w:ascii="Arial" w:hAnsi="Arial" w:cs="Arial"/>
          <w:b/>
          <w:bCs/>
          <w:color w:val="000000" w:themeColor="text1"/>
          <w:sz w:val="28"/>
          <w:szCs w:val="28"/>
        </w:rPr>
        <w:t xml:space="preserve">1-800-463-6868 </w:t>
      </w:r>
      <w:r w:rsidRPr="007C063A">
        <w:rPr>
          <w:rFonts w:ascii="Arial" w:hAnsi="Arial" w:cs="Arial"/>
          <w:color w:val="000000" w:themeColor="text1"/>
          <w:sz w:val="28"/>
          <w:szCs w:val="28"/>
        </w:rPr>
        <w:t xml:space="preserve">ou au </w:t>
      </w:r>
      <w:r w:rsidRPr="007C063A">
        <w:rPr>
          <w:rFonts w:ascii="Arial" w:hAnsi="Arial" w:cs="Arial"/>
          <w:b/>
          <w:bCs/>
          <w:color w:val="000000" w:themeColor="text1"/>
          <w:sz w:val="28"/>
          <w:szCs w:val="28"/>
        </w:rPr>
        <w:t>1-800-361-8935 (ATS)</w:t>
      </w:r>
      <w:r w:rsidRPr="007C063A">
        <w:rPr>
          <w:rFonts w:ascii="Arial" w:hAnsi="Arial" w:cs="Arial"/>
          <w:color w:val="000000" w:themeColor="text1"/>
          <w:sz w:val="28"/>
          <w:szCs w:val="28"/>
        </w:rPr>
        <w:t>.</w:t>
      </w:r>
    </w:p>
    <w:p w14:paraId="46C9F92D" w14:textId="4C914AC5"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Les électeurs peuvent être accompagnés d’un interprète pour les aider à voter. Celui-ci doit faire une déclaration solennelle, peut aider plus d’un électeur et n’est pas tenu d’avoir qualité d’électeur.</w:t>
      </w:r>
    </w:p>
    <w:p w14:paraId="7E526534" w14:textId="4A54E331" w:rsidR="00DC6B96" w:rsidRPr="00281781" w:rsidRDefault="00DC6B96" w:rsidP="007C063A">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 xml:space="preserve">Pour trouver toute l’information officielle sur le vote, les électeurs peuvent visiter </w:t>
      </w:r>
      <w:r w:rsidRPr="00281781">
        <w:rPr>
          <w:rFonts w:ascii="Arial" w:hAnsi="Arial" w:cs="Arial"/>
          <w:b/>
          <w:bCs/>
          <w:color w:val="000000" w:themeColor="text1"/>
          <w:sz w:val="28"/>
          <w:szCs w:val="28"/>
        </w:rPr>
        <w:t>elections.ca</w:t>
      </w:r>
      <w:r w:rsidRPr="00281781">
        <w:rPr>
          <w:rFonts w:ascii="Arial" w:hAnsi="Arial" w:cs="Arial"/>
          <w:color w:val="000000" w:themeColor="text1"/>
          <w:sz w:val="28"/>
          <w:szCs w:val="28"/>
        </w:rPr>
        <w:t>.</w:t>
      </w:r>
      <w:r w:rsidR="007C063A">
        <w:rPr>
          <w:rFonts w:ascii="Arial" w:hAnsi="Arial" w:cs="Arial"/>
          <w:color w:val="000000" w:themeColor="text1"/>
          <w:sz w:val="28"/>
          <w:szCs w:val="28"/>
        </w:rPr>
        <w:t xml:space="preserve"> </w:t>
      </w:r>
      <w:r w:rsidRPr="00281781">
        <w:rPr>
          <w:rFonts w:ascii="Arial" w:hAnsi="Arial" w:cs="Arial"/>
          <w:color w:val="000000" w:themeColor="text1"/>
          <w:sz w:val="28"/>
          <w:szCs w:val="28"/>
        </w:rPr>
        <w:t xml:space="preserve">Le site Web est entièrement accessible et offre de l’information sur le vote en plusieurs langues, y compris en </w:t>
      </w:r>
      <w:r w:rsidRPr="007C063A">
        <w:rPr>
          <w:rFonts w:ascii="Arial" w:hAnsi="Arial" w:cs="Arial"/>
          <w:color w:val="000000" w:themeColor="text1"/>
          <w:sz w:val="28"/>
          <w:szCs w:val="28"/>
          <w:lang w:val="en-CA"/>
        </w:rPr>
        <w:t>American Sign Language</w:t>
      </w:r>
      <w:r w:rsidRPr="00281781">
        <w:rPr>
          <w:rFonts w:ascii="Arial" w:hAnsi="Arial" w:cs="Arial"/>
          <w:color w:val="000000" w:themeColor="text1"/>
          <w:sz w:val="28"/>
          <w:szCs w:val="28"/>
        </w:rPr>
        <w:t xml:space="preserve"> et en langue des signes québécoise. Les électeurs peuvent aussi commander des produits dans d’autres formats, comme les gros caractères, le braille et DAISY.</w:t>
      </w:r>
    </w:p>
    <w:p w14:paraId="2EF3DB71" w14:textId="77777777" w:rsidR="001F772F" w:rsidRDefault="001F772F"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Pr>
          <w:rFonts w:ascii="Arial" w:hAnsi="Arial" w:cs="Arial"/>
          <w:color w:val="000000" w:themeColor="text1"/>
          <w:sz w:val="28"/>
          <w:szCs w:val="28"/>
        </w:rPr>
        <w:t>DÉBUT PAGE 15</w:t>
      </w:r>
    </w:p>
    <w:p w14:paraId="02456B95" w14:textId="77777777" w:rsidR="001F772F" w:rsidRDefault="00DC6B96" w:rsidP="001F772F">
      <w:pPr>
        <w:pStyle w:val="Titre1"/>
        <w:spacing w:before="360" w:after="360"/>
      </w:pPr>
      <w:bookmarkStart w:id="11" w:name="_Toc184989070"/>
      <w:r w:rsidRPr="00281781">
        <w:t>Outils et services de vote</w:t>
      </w:r>
      <w:bookmarkEnd w:id="11"/>
    </w:p>
    <w:p w14:paraId="36EA234E" w14:textId="2747A303"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 xml:space="preserve">Nous offrons de nombreux outils et services pour faciliter le vote à </w:t>
      </w:r>
      <w:proofErr w:type="gramStart"/>
      <w:r w:rsidRPr="00281781">
        <w:rPr>
          <w:rFonts w:ascii="Arial" w:hAnsi="Arial" w:cs="Arial"/>
          <w:color w:val="000000" w:themeColor="text1"/>
          <w:sz w:val="28"/>
          <w:szCs w:val="28"/>
        </w:rPr>
        <w:t>l’élection</w:t>
      </w:r>
      <w:proofErr w:type="gramEnd"/>
      <w:r w:rsidRPr="00281781">
        <w:rPr>
          <w:rFonts w:ascii="Arial" w:hAnsi="Arial" w:cs="Arial"/>
          <w:color w:val="000000" w:themeColor="text1"/>
          <w:sz w:val="28"/>
          <w:szCs w:val="28"/>
        </w:rPr>
        <w:t xml:space="preserve"> fédérale. Si un électeur a besoin d’aide pour voter, il peut appeler Élections Canada, se présenter à n’importe quel bureau d’Élections Canada partout au pays, ou s’adresser à un travailleur électoral lorsqu’il va voter.</w:t>
      </w:r>
    </w:p>
    <w:p w14:paraId="4F593795" w14:textId="0BBF074B" w:rsidR="00DC6B96" w:rsidRPr="00281781" w:rsidRDefault="00DC6B96" w:rsidP="001F772F">
      <w:pPr>
        <w:pStyle w:val="Titre2"/>
        <w:spacing w:before="360" w:after="360"/>
      </w:pPr>
      <w:r w:rsidRPr="00281781">
        <w:t>Outils et services d’aide au vote offerts le jour de l’élection</w:t>
      </w:r>
      <w:r w:rsidR="005D00D4">
        <w:t> :</w:t>
      </w:r>
    </w:p>
    <w:p w14:paraId="6F015CC3" w14:textId="77777777" w:rsidR="001F772F" w:rsidRPr="001F772F" w:rsidRDefault="001F772F" w:rsidP="001F772F">
      <w:pPr>
        <w:pStyle w:val="Paragraphedeliste"/>
        <w:numPr>
          <w:ilvl w:val="0"/>
          <w:numId w:val="14"/>
        </w:numPr>
        <w:autoSpaceDE w:val="0"/>
        <w:autoSpaceDN w:val="0"/>
        <w:adjustRightInd w:val="0"/>
        <w:spacing w:before="360" w:after="360"/>
        <w:rPr>
          <w:rFonts w:ascii="Arial" w:hAnsi="Arial" w:cs="Arial"/>
          <w:b/>
          <w:bCs/>
          <w:color w:val="000000" w:themeColor="text1"/>
          <w:sz w:val="28"/>
          <w:szCs w:val="28"/>
        </w:rPr>
      </w:pPr>
      <w:proofErr w:type="gramStart"/>
      <w:r w:rsidRPr="001F772F">
        <w:rPr>
          <w:rFonts w:ascii="Arial" w:hAnsi="Arial" w:cs="Arial"/>
          <w:b/>
          <w:bCs/>
          <w:color w:val="000000" w:themeColor="text1"/>
          <w:sz w:val="28"/>
          <w:szCs w:val="28"/>
        </w:rPr>
        <w:t>bulletin</w:t>
      </w:r>
      <w:proofErr w:type="gramEnd"/>
      <w:r w:rsidRPr="001F772F">
        <w:rPr>
          <w:rFonts w:ascii="Arial" w:hAnsi="Arial" w:cs="Arial"/>
          <w:b/>
          <w:bCs/>
          <w:color w:val="000000" w:themeColor="text1"/>
          <w:sz w:val="28"/>
          <w:szCs w:val="28"/>
        </w:rPr>
        <w:t xml:space="preserve"> de vote </w:t>
      </w:r>
      <w:r w:rsidRPr="001F772F">
        <w:rPr>
          <w:rFonts w:ascii="Arial" w:hAnsi="Arial" w:cs="Arial"/>
          <w:color w:val="000000" w:themeColor="text1"/>
          <w:sz w:val="28"/>
          <w:szCs w:val="28"/>
        </w:rPr>
        <w:t xml:space="preserve">avec le nom des candidats en </w:t>
      </w:r>
      <w:r w:rsidRPr="001F772F">
        <w:rPr>
          <w:rFonts w:ascii="Arial" w:hAnsi="Arial" w:cs="Arial"/>
          <w:b/>
          <w:bCs/>
          <w:color w:val="000000" w:themeColor="text1"/>
          <w:sz w:val="28"/>
          <w:szCs w:val="28"/>
        </w:rPr>
        <w:t>gros caractères</w:t>
      </w:r>
    </w:p>
    <w:p w14:paraId="0F41F7C2" w14:textId="0A656DEB" w:rsidR="001F772F" w:rsidRPr="001F772F" w:rsidRDefault="001F772F" w:rsidP="001F772F">
      <w:pPr>
        <w:pStyle w:val="Paragraphedeliste"/>
        <w:numPr>
          <w:ilvl w:val="0"/>
          <w:numId w:val="14"/>
        </w:numPr>
        <w:autoSpaceDE w:val="0"/>
        <w:autoSpaceDN w:val="0"/>
        <w:adjustRightInd w:val="0"/>
        <w:spacing w:before="360" w:after="360"/>
        <w:rPr>
          <w:rFonts w:ascii="Arial" w:hAnsi="Arial" w:cs="Arial"/>
          <w:b/>
          <w:bCs/>
          <w:color w:val="000000" w:themeColor="text1"/>
          <w:sz w:val="28"/>
          <w:szCs w:val="28"/>
        </w:rPr>
      </w:pPr>
      <w:proofErr w:type="gramStart"/>
      <w:r w:rsidRPr="001F772F">
        <w:rPr>
          <w:rFonts w:ascii="Arial" w:hAnsi="Arial" w:cs="Arial"/>
          <w:b/>
          <w:bCs/>
          <w:color w:val="000000" w:themeColor="text1"/>
          <w:sz w:val="28"/>
          <w:szCs w:val="28"/>
        </w:rPr>
        <w:t>listes</w:t>
      </w:r>
      <w:proofErr w:type="gramEnd"/>
      <w:r w:rsidRPr="001F772F">
        <w:rPr>
          <w:rFonts w:ascii="Arial" w:hAnsi="Arial" w:cs="Arial"/>
          <w:b/>
          <w:bCs/>
          <w:color w:val="000000" w:themeColor="text1"/>
          <w:sz w:val="28"/>
          <w:szCs w:val="28"/>
        </w:rPr>
        <w:t xml:space="preserve"> </w:t>
      </w:r>
      <w:r w:rsidRPr="001F772F">
        <w:rPr>
          <w:rFonts w:ascii="Arial" w:hAnsi="Arial" w:cs="Arial"/>
          <w:color w:val="000000" w:themeColor="text1"/>
          <w:sz w:val="28"/>
          <w:szCs w:val="28"/>
        </w:rPr>
        <w:t xml:space="preserve">des candidats en </w:t>
      </w:r>
      <w:r w:rsidRPr="001F772F">
        <w:rPr>
          <w:rFonts w:ascii="Arial" w:hAnsi="Arial" w:cs="Arial"/>
          <w:b/>
          <w:bCs/>
          <w:color w:val="000000" w:themeColor="text1"/>
          <w:sz w:val="28"/>
          <w:szCs w:val="28"/>
        </w:rPr>
        <w:t xml:space="preserve">gros caractères </w:t>
      </w:r>
      <w:r w:rsidRPr="001F772F">
        <w:rPr>
          <w:rFonts w:ascii="Arial" w:hAnsi="Arial" w:cs="Arial"/>
          <w:color w:val="000000" w:themeColor="text1"/>
          <w:sz w:val="28"/>
          <w:szCs w:val="28"/>
        </w:rPr>
        <w:t xml:space="preserve">et en </w:t>
      </w:r>
      <w:r w:rsidRPr="001F772F">
        <w:rPr>
          <w:rFonts w:ascii="Arial" w:hAnsi="Arial" w:cs="Arial"/>
          <w:b/>
          <w:bCs/>
          <w:color w:val="000000" w:themeColor="text1"/>
          <w:sz w:val="28"/>
          <w:szCs w:val="28"/>
        </w:rPr>
        <w:t>braille</w:t>
      </w:r>
    </w:p>
    <w:p w14:paraId="3F9D2332" w14:textId="77777777" w:rsidR="001F772F" w:rsidRPr="001F772F" w:rsidRDefault="001F772F" w:rsidP="001F772F">
      <w:pPr>
        <w:pStyle w:val="Paragraphedeliste"/>
        <w:numPr>
          <w:ilvl w:val="0"/>
          <w:numId w:val="14"/>
        </w:numPr>
        <w:autoSpaceDE w:val="0"/>
        <w:autoSpaceDN w:val="0"/>
        <w:adjustRightInd w:val="0"/>
        <w:spacing w:before="360" w:after="360"/>
        <w:rPr>
          <w:rFonts w:ascii="Arial" w:hAnsi="Arial" w:cs="Arial"/>
          <w:b/>
          <w:bCs/>
          <w:color w:val="000000" w:themeColor="text1"/>
          <w:sz w:val="28"/>
          <w:szCs w:val="28"/>
        </w:rPr>
      </w:pPr>
      <w:proofErr w:type="gramStart"/>
      <w:r w:rsidRPr="001F772F">
        <w:rPr>
          <w:rFonts w:ascii="Arial" w:hAnsi="Arial" w:cs="Arial"/>
          <w:b/>
          <w:bCs/>
          <w:color w:val="000000" w:themeColor="text1"/>
          <w:sz w:val="28"/>
          <w:szCs w:val="28"/>
        </w:rPr>
        <w:t>gabarits</w:t>
      </w:r>
      <w:proofErr w:type="gramEnd"/>
      <w:r w:rsidRPr="001F772F">
        <w:rPr>
          <w:rFonts w:ascii="Arial" w:hAnsi="Arial" w:cs="Arial"/>
          <w:b/>
          <w:bCs/>
          <w:color w:val="000000" w:themeColor="text1"/>
          <w:sz w:val="28"/>
          <w:szCs w:val="28"/>
        </w:rPr>
        <w:t xml:space="preserve"> de vote en braille avec fonctions tactiles</w:t>
      </w:r>
    </w:p>
    <w:p w14:paraId="083091A3" w14:textId="77777777" w:rsidR="001F772F" w:rsidRPr="001F772F" w:rsidRDefault="001F772F" w:rsidP="001F772F">
      <w:pPr>
        <w:pStyle w:val="Paragraphedeliste"/>
        <w:numPr>
          <w:ilvl w:val="0"/>
          <w:numId w:val="14"/>
        </w:numPr>
        <w:autoSpaceDE w:val="0"/>
        <w:autoSpaceDN w:val="0"/>
        <w:adjustRightInd w:val="0"/>
        <w:spacing w:before="360" w:after="360"/>
        <w:rPr>
          <w:rFonts w:ascii="Arial" w:hAnsi="Arial" w:cs="Arial"/>
          <w:b/>
          <w:bCs/>
          <w:color w:val="000000" w:themeColor="text1"/>
          <w:sz w:val="28"/>
          <w:szCs w:val="28"/>
        </w:rPr>
      </w:pPr>
      <w:proofErr w:type="gramStart"/>
      <w:r w:rsidRPr="001F772F">
        <w:rPr>
          <w:rFonts w:ascii="Arial" w:hAnsi="Arial" w:cs="Arial"/>
          <w:b/>
          <w:bCs/>
          <w:color w:val="000000" w:themeColor="text1"/>
          <w:sz w:val="28"/>
          <w:szCs w:val="28"/>
        </w:rPr>
        <w:t>loupes</w:t>
      </w:r>
      <w:proofErr w:type="gramEnd"/>
    </w:p>
    <w:p w14:paraId="70CA7842" w14:textId="09F49CD0" w:rsidR="001F772F" w:rsidRPr="001F772F" w:rsidRDefault="001F772F" w:rsidP="001F772F">
      <w:pPr>
        <w:pStyle w:val="Paragraphedeliste"/>
        <w:numPr>
          <w:ilvl w:val="0"/>
          <w:numId w:val="14"/>
        </w:numPr>
        <w:autoSpaceDE w:val="0"/>
        <w:autoSpaceDN w:val="0"/>
        <w:adjustRightInd w:val="0"/>
        <w:spacing w:before="360" w:after="360"/>
        <w:rPr>
          <w:rFonts w:ascii="Arial" w:hAnsi="Arial" w:cs="Arial"/>
          <w:b/>
          <w:bCs/>
          <w:color w:val="000000" w:themeColor="text1"/>
          <w:sz w:val="28"/>
          <w:szCs w:val="28"/>
        </w:rPr>
      </w:pPr>
      <w:proofErr w:type="gramStart"/>
      <w:r w:rsidRPr="001F772F">
        <w:rPr>
          <w:rFonts w:ascii="Arial" w:hAnsi="Arial" w:cs="Arial"/>
          <w:b/>
          <w:bCs/>
          <w:color w:val="000000" w:themeColor="text1"/>
          <w:sz w:val="28"/>
          <w:szCs w:val="28"/>
        </w:rPr>
        <w:t>services</w:t>
      </w:r>
      <w:proofErr w:type="gramEnd"/>
      <w:r w:rsidRPr="001F772F">
        <w:rPr>
          <w:rFonts w:ascii="Arial" w:hAnsi="Arial" w:cs="Arial"/>
          <w:b/>
          <w:bCs/>
          <w:color w:val="000000" w:themeColor="text1"/>
          <w:sz w:val="28"/>
          <w:szCs w:val="28"/>
        </w:rPr>
        <w:t xml:space="preserve"> d’interprétation linguistique et gestuelle </w:t>
      </w:r>
      <w:r w:rsidRPr="001F772F">
        <w:rPr>
          <w:rFonts w:ascii="Arial" w:hAnsi="Arial" w:cs="Arial"/>
          <w:color w:val="000000" w:themeColor="text1"/>
          <w:sz w:val="28"/>
          <w:szCs w:val="28"/>
        </w:rPr>
        <w:t xml:space="preserve">et autres services </w:t>
      </w:r>
      <w:r w:rsidRPr="001F772F">
        <w:rPr>
          <w:rFonts w:ascii="Arial" w:hAnsi="Arial" w:cs="Arial"/>
          <w:b/>
          <w:bCs/>
          <w:color w:val="000000" w:themeColor="text1"/>
          <w:sz w:val="28"/>
          <w:szCs w:val="28"/>
        </w:rPr>
        <w:t>(l’électeur doit en faire la demande à l’avance)</w:t>
      </w:r>
    </w:p>
    <w:p w14:paraId="22747151" w14:textId="77777777" w:rsidR="001F772F" w:rsidRPr="001F772F" w:rsidRDefault="001F772F" w:rsidP="001F772F">
      <w:pPr>
        <w:pStyle w:val="Paragraphedeliste"/>
        <w:numPr>
          <w:ilvl w:val="0"/>
          <w:numId w:val="14"/>
        </w:numPr>
        <w:autoSpaceDE w:val="0"/>
        <w:autoSpaceDN w:val="0"/>
        <w:adjustRightInd w:val="0"/>
        <w:spacing w:before="360" w:after="360"/>
        <w:rPr>
          <w:rFonts w:ascii="Arial" w:hAnsi="Arial" w:cs="Arial"/>
          <w:color w:val="000000" w:themeColor="text1"/>
          <w:sz w:val="28"/>
          <w:szCs w:val="28"/>
        </w:rPr>
      </w:pPr>
      <w:proofErr w:type="gramStart"/>
      <w:r w:rsidRPr="001F772F">
        <w:rPr>
          <w:rFonts w:ascii="Arial" w:hAnsi="Arial" w:cs="Arial"/>
          <w:b/>
          <w:bCs/>
          <w:color w:val="000000" w:themeColor="text1"/>
          <w:sz w:val="28"/>
          <w:szCs w:val="28"/>
        </w:rPr>
        <w:t>aide</w:t>
      </w:r>
      <w:proofErr w:type="gramEnd"/>
      <w:r w:rsidRPr="001F772F">
        <w:rPr>
          <w:rFonts w:ascii="Arial" w:hAnsi="Arial" w:cs="Arial"/>
          <w:b/>
          <w:bCs/>
          <w:color w:val="000000" w:themeColor="text1"/>
          <w:sz w:val="28"/>
          <w:szCs w:val="28"/>
        </w:rPr>
        <w:t xml:space="preserve"> pour marquer son bulletin de vote </w:t>
      </w:r>
      <w:r w:rsidRPr="001F772F">
        <w:rPr>
          <w:rFonts w:ascii="Arial" w:hAnsi="Arial" w:cs="Arial"/>
          <w:color w:val="000000" w:themeColor="text1"/>
          <w:sz w:val="28"/>
          <w:szCs w:val="28"/>
        </w:rPr>
        <w:t>(l’électeur peut inviter une personne qu’il connaît ou demander à un travailleur électoral)</w:t>
      </w:r>
    </w:p>
    <w:p w14:paraId="682BF548" w14:textId="77777777" w:rsidR="001F772F" w:rsidRPr="001F772F" w:rsidRDefault="001F772F" w:rsidP="001F772F">
      <w:pPr>
        <w:pStyle w:val="Paragraphedeliste"/>
        <w:numPr>
          <w:ilvl w:val="0"/>
          <w:numId w:val="14"/>
        </w:numPr>
        <w:autoSpaceDE w:val="0"/>
        <w:autoSpaceDN w:val="0"/>
        <w:adjustRightInd w:val="0"/>
        <w:spacing w:before="360" w:after="360"/>
        <w:rPr>
          <w:rFonts w:ascii="Arial" w:hAnsi="Arial" w:cs="Arial"/>
          <w:color w:val="000000" w:themeColor="text1"/>
          <w:sz w:val="28"/>
          <w:szCs w:val="28"/>
        </w:rPr>
      </w:pPr>
      <w:proofErr w:type="gramStart"/>
      <w:r w:rsidRPr="001F772F">
        <w:rPr>
          <w:rFonts w:ascii="Arial" w:hAnsi="Arial" w:cs="Arial"/>
          <w:b/>
          <w:bCs/>
          <w:color w:val="000000" w:themeColor="text1"/>
          <w:sz w:val="28"/>
          <w:szCs w:val="28"/>
        </w:rPr>
        <w:t>crayon</w:t>
      </w:r>
      <w:proofErr w:type="gramEnd"/>
      <w:r w:rsidRPr="001F772F">
        <w:rPr>
          <w:rFonts w:ascii="Arial" w:hAnsi="Arial" w:cs="Arial"/>
          <w:b/>
          <w:bCs/>
          <w:color w:val="000000" w:themeColor="text1"/>
          <w:sz w:val="28"/>
          <w:szCs w:val="28"/>
        </w:rPr>
        <w:t xml:space="preserve"> à prise facile </w:t>
      </w:r>
      <w:r w:rsidRPr="001F772F">
        <w:rPr>
          <w:rFonts w:ascii="Arial" w:hAnsi="Arial" w:cs="Arial"/>
          <w:color w:val="000000" w:themeColor="text1"/>
          <w:sz w:val="28"/>
          <w:szCs w:val="28"/>
        </w:rPr>
        <w:t>(l’électeur peut aussi apporter son stylo ou crayon)</w:t>
      </w:r>
    </w:p>
    <w:p w14:paraId="796DC895" w14:textId="77777777" w:rsidR="001F772F" w:rsidRPr="001F772F" w:rsidRDefault="001F772F" w:rsidP="001F772F">
      <w:pPr>
        <w:pStyle w:val="Paragraphedeliste"/>
        <w:numPr>
          <w:ilvl w:val="0"/>
          <w:numId w:val="14"/>
        </w:numPr>
        <w:autoSpaceDE w:val="0"/>
        <w:autoSpaceDN w:val="0"/>
        <w:adjustRightInd w:val="0"/>
        <w:spacing w:before="360" w:after="360"/>
        <w:rPr>
          <w:rFonts w:ascii="Arial" w:hAnsi="Arial" w:cs="Arial"/>
          <w:b/>
          <w:bCs/>
          <w:color w:val="000000" w:themeColor="text1"/>
          <w:sz w:val="28"/>
          <w:szCs w:val="28"/>
        </w:rPr>
      </w:pPr>
      <w:proofErr w:type="gramStart"/>
      <w:r w:rsidRPr="001F772F">
        <w:rPr>
          <w:rFonts w:ascii="Arial" w:hAnsi="Arial" w:cs="Arial"/>
          <w:b/>
          <w:bCs/>
          <w:color w:val="000000" w:themeColor="text1"/>
          <w:sz w:val="28"/>
          <w:szCs w:val="28"/>
        </w:rPr>
        <w:t>guide</w:t>
      </w:r>
      <w:proofErr w:type="gramEnd"/>
      <w:r w:rsidRPr="001F772F">
        <w:rPr>
          <w:rFonts w:ascii="Arial" w:hAnsi="Arial" w:cs="Arial"/>
          <w:b/>
          <w:bCs/>
          <w:color w:val="000000" w:themeColor="text1"/>
          <w:sz w:val="28"/>
          <w:szCs w:val="28"/>
        </w:rPr>
        <w:t xml:space="preserve"> à signature</w:t>
      </w:r>
    </w:p>
    <w:p w14:paraId="66650033" w14:textId="27DE40D2"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b/>
          <w:bCs/>
          <w:color w:val="000000" w:themeColor="text1"/>
          <w:sz w:val="28"/>
          <w:szCs w:val="28"/>
        </w:rPr>
        <w:t>Note</w:t>
      </w:r>
      <w:r w:rsidR="005D00D4">
        <w:rPr>
          <w:rFonts w:ascii="Arial" w:hAnsi="Arial" w:cs="Arial"/>
          <w:b/>
          <w:bCs/>
          <w:color w:val="000000" w:themeColor="text1"/>
          <w:sz w:val="28"/>
          <w:szCs w:val="28"/>
        </w:rPr>
        <w:t> :</w:t>
      </w:r>
      <w:r w:rsidRPr="00281781">
        <w:rPr>
          <w:rFonts w:ascii="Arial" w:hAnsi="Arial" w:cs="Arial"/>
          <w:b/>
          <w:bCs/>
          <w:color w:val="000000" w:themeColor="text1"/>
          <w:sz w:val="28"/>
          <w:szCs w:val="28"/>
        </w:rPr>
        <w:t xml:space="preserve"> </w:t>
      </w:r>
      <w:r w:rsidRPr="00281781">
        <w:rPr>
          <w:rFonts w:ascii="Arial" w:hAnsi="Arial" w:cs="Arial"/>
          <w:color w:val="000000" w:themeColor="text1"/>
          <w:sz w:val="28"/>
          <w:szCs w:val="28"/>
        </w:rPr>
        <w:t>La liste des candidats en braille n’est offerte que le jour de l’élection. Cependant, la liste en gros caractères est offerte les jours de vote par anticipation et le jour de l’élection.</w:t>
      </w:r>
    </w:p>
    <w:p w14:paraId="2B0EB2AF" w14:textId="6D0AEFBD"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Si un électeur a de la difficulté à marquer son bulletin de vote, il peut inviter une personne pour l’aider ou demander à un travailleur électoral. L’aidant doit faire une déclaration écrite indiquant qu’il respecte le secret du vote de l’électeur. L’aidant n’est pas tenu d’avoir qualité d’électeur. L’électeur n’est pas obligé de faire un «</w:t>
      </w:r>
      <w:r w:rsidR="001F772F">
        <w:rPr>
          <w:rFonts w:ascii="Arial" w:hAnsi="Arial" w:cs="Arial"/>
          <w:color w:val="000000" w:themeColor="text1"/>
          <w:sz w:val="28"/>
          <w:szCs w:val="28"/>
        </w:rPr>
        <w:t> </w:t>
      </w:r>
      <w:r w:rsidRPr="00281781">
        <w:rPr>
          <w:rFonts w:ascii="Arial" w:hAnsi="Arial" w:cs="Arial"/>
          <w:color w:val="000000" w:themeColor="text1"/>
          <w:sz w:val="28"/>
          <w:szCs w:val="28"/>
        </w:rPr>
        <w:t>x</w:t>
      </w:r>
      <w:r w:rsidR="001F772F">
        <w:rPr>
          <w:rFonts w:ascii="Arial" w:hAnsi="Arial" w:cs="Arial"/>
          <w:color w:val="000000" w:themeColor="text1"/>
          <w:sz w:val="28"/>
          <w:szCs w:val="28"/>
        </w:rPr>
        <w:t> </w:t>
      </w:r>
      <w:r w:rsidRPr="00281781">
        <w:rPr>
          <w:rFonts w:ascii="Arial" w:hAnsi="Arial" w:cs="Arial"/>
          <w:color w:val="000000" w:themeColor="text1"/>
          <w:sz w:val="28"/>
          <w:szCs w:val="28"/>
        </w:rPr>
        <w:t>» pour marquer son bulletin de vote. Toute autre marque qui ne permet pas de l’identifier est acceptée pourvu que son choix soit clair.</w:t>
      </w:r>
    </w:p>
    <w:p w14:paraId="37C74334" w14:textId="515D1567"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L’électeur a droit à une aide pour voter à son bureau de vote, par exemple son animal d’assistance ou un dispositif d’assistance, comme un appareil mobile ou un téléphone intelligent.</w:t>
      </w:r>
    </w:p>
    <w:p w14:paraId="575E0E72" w14:textId="1985B8F5" w:rsidR="001F772F" w:rsidRPr="001F772F" w:rsidRDefault="001F772F"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Pr>
          <w:rFonts w:ascii="Arial" w:hAnsi="Arial" w:cs="Arial"/>
          <w:color w:val="000000" w:themeColor="text1"/>
          <w:sz w:val="28"/>
          <w:szCs w:val="28"/>
        </w:rPr>
        <w:t>DÉBUT PAGE 16</w:t>
      </w:r>
    </w:p>
    <w:p w14:paraId="3A545470" w14:textId="77777777" w:rsidR="001F772F" w:rsidRDefault="00DC6B96" w:rsidP="001F772F">
      <w:pPr>
        <w:pStyle w:val="Titre1"/>
        <w:spacing w:before="360" w:after="360"/>
      </w:pPr>
      <w:bookmarkStart w:id="12" w:name="_Toc184989071"/>
      <w:r w:rsidRPr="00281781">
        <w:t>Les commentaires des électeurs sont importants pour nous</w:t>
      </w:r>
      <w:bookmarkEnd w:id="12"/>
    </w:p>
    <w:p w14:paraId="7C7AA211" w14:textId="4B8EA4C7"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 xml:space="preserve">Nous invitons les électeurs à nous faire part de leurs commentaires sur leur expérience de vote, y compris sur les outils et les services </w:t>
      </w:r>
      <w:proofErr w:type="gramStart"/>
      <w:r w:rsidRPr="00281781">
        <w:rPr>
          <w:rFonts w:ascii="Arial" w:hAnsi="Arial" w:cs="Arial"/>
          <w:color w:val="000000" w:themeColor="text1"/>
          <w:sz w:val="28"/>
          <w:szCs w:val="28"/>
        </w:rPr>
        <w:t>d’aide</w:t>
      </w:r>
      <w:proofErr w:type="gramEnd"/>
      <w:r w:rsidRPr="00281781">
        <w:rPr>
          <w:rFonts w:ascii="Arial" w:hAnsi="Arial" w:cs="Arial"/>
          <w:color w:val="000000" w:themeColor="text1"/>
          <w:sz w:val="28"/>
          <w:szCs w:val="28"/>
        </w:rPr>
        <w:t xml:space="preserve"> au vote</w:t>
      </w:r>
      <w:r w:rsidR="005D00D4">
        <w:rPr>
          <w:rFonts w:ascii="Arial" w:hAnsi="Arial" w:cs="Arial"/>
          <w:color w:val="000000" w:themeColor="text1"/>
          <w:sz w:val="28"/>
          <w:szCs w:val="28"/>
        </w:rPr>
        <w:t> :</w:t>
      </w:r>
    </w:p>
    <w:p w14:paraId="5E046348" w14:textId="77777777" w:rsidR="001F772F" w:rsidRPr="001F772F" w:rsidRDefault="00DC6B96" w:rsidP="001F772F">
      <w:pPr>
        <w:pStyle w:val="Paragraphedeliste"/>
        <w:numPr>
          <w:ilvl w:val="0"/>
          <w:numId w:val="15"/>
        </w:numPr>
        <w:autoSpaceDE w:val="0"/>
        <w:autoSpaceDN w:val="0"/>
        <w:adjustRightInd w:val="0"/>
        <w:spacing w:before="360" w:after="360"/>
        <w:rPr>
          <w:rFonts w:ascii="Arial" w:hAnsi="Arial" w:cs="Arial"/>
          <w:color w:val="000000" w:themeColor="text1"/>
          <w:sz w:val="28"/>
          <w:szCs w:val="28"/>
        </w:rPr>
      </w:pPr>
      <w:proofErr w:type="gramStart"/>
      <w:r w:rsidRPr="001F772F">
        <w:rPr>
          <w:rFonts w:ascii="Arial" w:hAnsi="Arial" w:cs="Arial"/>
          <w:color w:val="000000" w:themeColor="text1"/>
          <w:sz w:val="28"/>
          <w:szCs w:val="28"/>
        </w:rPr>
        <w:t>en</w:t>
      </w:r>
      <w:proofErr w:type="gramEnd"/>
      <w:r w:rsidRPr="001F772F">
        <w:rPr>
          <w:rFonts w:ascii="Arial" w:hAnsi="Arial" w:cs="Arial"/>
          <w:color w:val="000000" w:themeColor="text1"/>
          <w:sz w:val="28"/>
          <w:szCs w:val="28"/>
        </w:rPr>
        <w:t xml:space="preserve"> remplissant le formulaire </w:t>
      </w:r>
      <w:r w:rsidRPr="001F772F">
        <w:rPr>
          <w:rFonts w:ascii="Arial" w:hAnsi="Arial" w:cs="Arial"/>
          <w:i/>
          <w:iCs/>
          <w:color w:val="000000" w:themeColor="text1"/>
          <w:sz w:val="28"/>
          <w:szCs w:val="28"/>
        </w:rPr>
        <w:t xml:space="preserve">Commentaires sur l’accessibilité et l’expérience de vote </w:t>
      </w:r>
      <w:r w:rsidRPr="001F772F">
        <w:rPr>
          <w:rFonts w:ascii="Arial" w:hAnsi="Arial" w:cs="Arial"/>
          <w:color w:val="000000" w:themeColor="text1"/>
          <w:sz w:val="28"/>
          <w:szCs w:val="28"/>
        </w:rPr>
        <w:t xml:space="preserve">à </w:t>
      </w:r>
      <w:r w:rsidRPr="001F772F">
        <w:rPr>
          <w:rFonts w:ascii="Arial" w:hAnsi="Arial" w:cs="Arial"/>
          <w:b/>
          <w:bCs/>
          <w:color w:val="000000" w:themeColor="text1"/>
          <w:sz w:val="28"/>
          <w:szCs w:val="28"/>
        </w:rPr>
        <w:t xml:space="preserve">elections.ca </w:t>
      </w:r>
      <w:r w:rsidRPr="001F772F">
        <w:rPr>
          <w:rFonts w:ascii="Arial" w:hAnsi="Arial" w:cs="Arial"/>
          <w:color w:val="000000" w:themeColor="text1"/>
          <w:sz w:val="28"/>
          <w:szCs w:val="28"/>
        </w:rPr>
        <w:t>ou lorsqu’ils vont voter;</w:t>
      </w:r>
    </w:p>
    <w:p w14:paraId="6C948AC6" w14:textId="63DC93C5" w:rsidR="00DC6B96" w:rsidRPr="001F772F" w:rsidRDefault="00DC6B96" w:rsidP="001F772F">
      <w:pPr>
        <w:pStyle w:val="Paragraphedeliste"/>
        <w:numPr>
          <w:ilvl w:val="0"/>
          <w:numId w:val="15"/>
        </w:numPr>
        <w:autoSpaceDE w:val="0"/>
        <w:autoSpaceDN w:val="0"/>
        <w:adjustRightInd w:val="0"/>
        <w:spacing w:before="360" w:after="360"/>
        <w:rPr>
          <w:rFonts w:ascii="Arial" w:hAnsi="Arial" w:cs="Arial"/>
          <w:color w:val="000000" w:themeColor="text1"/>
          <w:sz w:val="28"/>
          <w:szCs w:val="28"/>
        </w:rPr>
      </w:pPr>
      <w:proofErr w:type="gramStart"/>
      <w:r w:rsidRPr="001F772F">
        <w:rPr>
          <w:rFonts w:ascii="Arial" w:hAnsi="Arial" w:cs="Arial"/>
          <w:color w:val="000000" w:themeColor="text1"/>
          <w:sz w:val="28"/>
          <w:szCs w:val="28"/>
        </w:rPr>
        <w:t>en</w:t>
      </w:r>
      <w:proofErr w:type="gramEnd"/>
      <w:r w:rsidRPr="001F772F">
        <w:rPr>
          <w:rFonts w:ascii="Arial" w:hAnsi="Arial" w:cs="Arial"/>
          <w:color w:val="000000" w:themeColor="text1"/>
          <w:sz w:val="28"/>
          <w:szCs w:val="28"/>
        </w:rPr>
        <w:t xml:space="preserve"> parlant à un travailleur électoral ou en nous appelant au </w:t>
      </w:r>
      <w:r w:rsidRPr="001F772F">
        <w:rPr>
          <w:rFonts w:ascii="Arial" w:hAnsi="Arial" w:cs="Arial"/>
          <w:b/>
          <w:bCs/>
          <w:color w:val="000000" w:themeColor="text1"/>
          <w:sz w:val="28"/>
          <w:szCs w:val="28"/>
        </w:rPr>
        <w:t xml:space="preserve">1-800-463-6868 </w:t>
      </w:r>
      <w:r w:rsidRPr="001F772F">
        <w:rPr>
          <w:rFonts w:ascii="Arial" w:hAnsi="Arial" w:cs="Arial"/>
          <w:color w:val="000000" w:themeColor="text1"/>
          <w:sz w:val="28"/>
          <w:szCs w:val="28"/>
        </w:rPr>
        <w:t xml:space="preserve">ou au </w:t>
      </w:r>
      <w:r w:rsidRPr="001F772F">
        <w:rPr>
          <w:rFonts w:ascii="Arial" w:hAnsi="Arial" w:cs="Arial"/>
          <w:b/>
          <w:bCs/>
          <w:color w:val="000000" w:themeColor="text1"/>
          <w:sz w:val="28"/>
          <w:szCs w:val="28"/>
        </w:rPr>
        <w:t>1-800-361-8935 (ATS)</w:t>
      </w:r>
      <w:r w:rsidRPr="001F772F">
        <w:rPr>
          <w:rFonts w:ascii="Arial" w:hAnsi="Arial" w:cs="Arial"/>
          <w:color w:val="000000" w:themeColor="text1"/>
          <w:sz w:val="28"/>
          <w:szCs w:val="28"/>
        </w:rPr>
        <w:t>.</w:t>
      </w:r>
    </w:p>
    <w:p w14:paraId="1A3E93FE" w14:textId="77777777" w:rsidR="001F772F" w:rsidRDefault="001F772F" w:rsidP="001F772F">
      <w:pPr>
        <w:pStyle w:val="Titre2"/>
        <w:spacing w:before="360" w:after="360"/>
      </w:pPr>
      <w:r w:rsidRPr="00281781">
        <w:t>Travailler à l’élection</w:t>
      </w:r>
    </w:p>
    <w:p w14:paraId="2D359BC7" w14:textId="5601AC08" w:rsidR="00DC6B96" w:rsidRPr="00281781" w:rsidRDefault="00DC6B96" w:rsidP="00F859AE">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Plus de 200</w:t>
      </w:r>
      <w:r w:rsidR="00F859AE">
        <w:rPr>
          <w:rFonts w:ascii="Arial" w:hAnsi="Arial" w:cs="Arial"/>
          <w:color w:val="000000" w:themeColor="text1"/>
          <w:sz w:val="28"/>
          <w:szCs w:val="28"/>
        </w:rPr>
        <w:t> </w:t>
      </w:r>
      <w:r w:rsidRPr="00281781">
        <w:rPr>
          <w:rFonts w:ascii="Arial" w:hAnsi="Arial" w:cs="Arial"/>
          <w:color w:val="000000" w:themeColor="text1"/>
          <w:sz w:val="28"/>
          <w:szCs w:val="28"/>
        </w:rPr>
        <w:t>000 Canadiens partout au pays sont embauchés pendant une élection.</w:t>
      </w:r>
      <w:r w:rsidR="00F859AE">
        <w:rPr>
          <w:rFonts w:ascii="Arial" w:hAnsi="Arial" w:cs="Arial"/>
          <w:color w:val="000000" w:themeColor="text1"/>
          <w:sz w:val="28"/>
          <w:szCs w:val="28"/>
        </w:rPr>
        <w:t xml:space="preserve"> </w:t>
      </w:r>
      <w:r w:rsidRPr="00281781">
        <w:rPr>
          <w:rFonts w:ascii="Arial" w:hAnsi="Arial" w:cs="Arial"/>
          <w:color w:val="000000" w:themeColor="text1"/>
          <w:sz w:val="28"/>
          <w:szCs w:val="28"/>
        </w:rPr>
        <w:t>Il s’agit d’emplois rémunérés pour lesquels une formation est offerte.</w:t>
      </w:r>
    </w:p>
    <w:p w14:paraId="7CA5DAD6" w14:textId="59001650"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b/>
          <w:bCs/>
          <w:color w:val="000000" w:themeColor="text1"/>
          <w:sz w:val="28"/>
          <w:szCs w:val="28"/>
        </w:rPr>
      </w:pPr>
      <w:r w:rsidRPr="00281781">
        <w:rPr>
          <w:rFonts w:ascii="Arial" w:hAnsi="Arial" w:cs="Arial"/>
          <w:b/>
          <w:bCs/>
          <w:color w:val="000000" w:themeColor="text1"/>
          <w:sz w:val="28"/>
          <w:szCs w:val="28"/>
        </w:rPr>
        <w:t>Pour travailler à une élection, une personne doit</w:t>
      </w:r>
      <w:r w:rsidR="005D00D4">
        <w:rPr>
          <w:rFonts w:ascii="Arial" w:hAnsi="Arial" w:cs="Arial"/>
          <w:b/>
          <w:bCs/>
          <w:color w:val="000000" w:themeColor="text1"/>
          <w:sz w:val="28"/>
          <w:szCs w:val="28"/>
        </w:rPr>
        <w:t> :</w:t>
      </w:r>
    </w:p>
    <w:p w14:paraId="4707EEC7" w14:textId="77777777" w:rsidR="00F859AE" w:rsidRPr="00F859AE" w:rsidRDefault="00DC6B96" w:rsidP="00F859AE">
      <w:pPr>
        <w:pStyle w:val="Paragraphedeliste"/>
        <w:numPr>
          <w:ilvl w:val="0"/>
          <w:numId w:val="16"/>
        </w:numPr>
        <w:autoSpaceDE w:val="0"/>
        <w:autoSpaceDN w:val="0"/>
        <w:adjustRightInd w:val="0"/>
        <w:spacing w:before="360" w:after="360"/>
        <w:rPr>
          <w:rFonts w:ascii="Arial" w:hAnsi="Arial" w:cs="Arial"/>
          <w:color w:val="000000" w:themeColor="text1"/>
          <w:sz w:val="28"/>
          <w:szCs w:val="28"/>
        </w:rPr>
      </w:pPr>
      <w:proofErr w:type="gramStart"/>
      <w:r w:rsidRPr="00F859AE">
        <w:rPr>
          <w:rFonts w:ascii="Arial" w:hAnsi="Arial" w:cs="Arial"/>
          <w:color w:val="000000" w:themeColor="text1"/>
          <w:sz w:val="28"/>
          <w:szCs w:val="28"/>
        </w:rPr>
        <w:t>être</w:t>
      </w:r>
      <w:proofErr w:type="gramEnd"/>
      <w:r w:rsidRPr="00F859AE">
        <w:rPr>
          <w:rFonts w:ascii="Arial" w:hAnsi="Arial" w:cs="Arial"/>
          <w:color w:val="000000" w:themeColor="text1"/>
          <w:sz w:val="28"/>
          <w:szCs w:val="28"/>
        </w:rPr>
        <w:t xml:space="preserve"> citoyenne canadienne;</w:t>
      </w:r>
    </w:p>
    <w:p w14:paraId="609265A0" w14:textId="77777777" w:rsidR="00F859AE" w:rsidRPr="00F859AE" w:rsidRDefault="00DC6B96" w:rsidP="00F859AE">
      <w:pPr>
        <w:pStyle w:val="Paragraphedeliste"/>
        <w:numPr>
          <w:ilvl w:val="0"/>
          <w:numId w:val="16"/>
        </w:numPr>
        <w:autoSpaceDE w:val="0"/>
        <w:autoSpaceDN w:val="0"/>
        <w:adjustRightInd w:val="0"/>
        <w:spacing w:before="360" w:after="360"/>
        <w:rPr>
          <w:rFonts w:ascii="Arial" w:hAnsi="Arial" w:cs="Arial"/>
          <w:color w:val="000000" w:themeColor="text1"/>
          <w:sz w:val="28"/>
          <w:szCs w:val="28"/>
        </w:rPr>
      </w:pPr>
      <w:proofErr w:type="gramStart"/>
      <w:r w:rsidRPr="00F859AE">
        <w:rPr>
          <w:rFonts w:ascii="Arial" w:hAnsi="Arial" w:cs="Arial"/>
          <w:color w:val="000000" w:themeColor="text1"/>
          <w:sz w:val="28"/>
          <w:szCs w:val="28"/>
        </w:rPr>
        <w:t>avoir</w:t>
      </w:r>
      <w:proofErr w:type="gramEnd"/>
      <w:r w:rsidRPr="00F859AE">
        <w:rPr>
          <w:rFonts w:ascii="Arial" w:hAnsi="Arial" w:cs="Arial"/>
          <w:color w:val="000000" w:themeColor="text1"/>
          <w:sz w:val="28"/>
          <w:szCs w:val="28"/>
        </w:rPr>
        <w:t xml:space="preserve"> au moins 16 ans le jour du scrutin;</w:t>
      </w:r>
    </w:p>
    <w:p w14:paraId="792B8BBE" w14:textId="0001CFED" w:rsidR="00DC6B96" w:rsidRPr="00F859AE" w:rsidRDefault="00DC6B96" w:rsidP="00F859AE">
      <w:pPr>
        <w:pStyle w:val="Paragraphedeliste"/>
        <w:numPr>
          <w:ilvl w:val="0"/>
          <w:numId w:val="16"/>
        </w:numPr>
        <w:autoSpaceDE w:val="0"/>
        <w:autoSpaceDN w:val="0"/>
        <w:adjustRightInd w:val="0"/>
        <w:spacing w:before="360" w:after="360"/>
        <w:rPr>
          <w:rFonts w:ascii="Arial" w:hAnsi="Arial" w:cs="Arial"/>
          <w:color w:val="000000" w:themeColor="text1"/>
          <w:sz w:val="28"/>
          <w:szCs w:val="28"/>
        </w:rPr>
      </w:pPr>
      <w:proofErr w:type="gramStart"/>
      <w:r w:rsidRPr="00F859AE">
        <w:rPr>
          <w:rFonts w:ascii="Arial" w:hAnsi="Arial" w:cs="Arial"/>
          <w:color w:val="000000" w:themeColor="text1"/>
          <w:sz w:val="28"/>
          <w:szCs w:val="28"/>
        </w:rPr>
        <w:t>demeurer</w:t>
      </w:r>
      <w:proofErr w:type="gramEnd"/>
      <w:r w:rsidRPr="00F859AE">
        <w:rPr>
          <w:rFonts w:ascii="Arial" w:hAnsi="Arial" w:cs="Arial"/>
          <w:color w:val="000000" w:themeColor="text1"/>
          <w:sz w:val="28"/>
          <w:szCs w:val="28"/>
        </w:rPr>
        <w:t xml:space="preserve"> non partisane.</w:t>
      </w:r>
    </w:p>
    <w:p w14:paraId="169CEC51" w14:textId="77777777" w:rsidR="00DC6B96" w:rsidRPr="00281781" w:rsidRDefault="00DC6B96" w:rsidP="00095D6C">
      <w:pPr>
        <w:widowControl w:val="0"/>
        <w:autoSpaceDE w:val="0"/>
        <w:autoSpaceDN w:val="0"/>
        <w:adjustRightInd w:val="0"/>
        <w:spacing w:beforeLines="150" w:before="360" w:afterLines="150" w:after="360" w:line="240" w:lineRule="auto"/>
        <w:rPr>
          <w:rFonts w:ascii="Arial" w:hAnsi="Arial" w:cs="Arial"/>
          <w:color w:val="000000" w:themeColor="text1"/>
          <w:sz w:val="28"/>
          <w:szCs w:val="28"/>
        </w:rPr>
      </w:pPr>
      <w:r w:rsidRPr="00281781">
        <w:rPr>
          <w:rFonts w:ascii="Arial" w:hAnsi="Arial" w:cs="Arial"/>
          <w:color w:val="000000" w:themeColor="text1"/>
          <w:sz w:val="28"/>
          <w:szCs w:val="28"/>
        </w:rPr>
        <w:t xml:space="preserve">Pour en savoir plus ou pour postuler en ligne, visitez </w:t>
      </w:r>
      <w:r w:rsidRPr="00281781">
        <w:rPr>
          <w:rFonts w:ascii="Arial" w:hAnsi="Arial" w:cs="Arial"/>
          <w:b/>
          <w:bCs/>
          <w:color w:val="000000" w:themeColor="text1"/>
          <w:sz w:val="28"/>
          <w:szCs w:val="28"/>
        </w:rPr>
        <w:t>elections.ca</w:t>
      </w:r>
      <w:r w:rsidRPr="00281781">
        <w:rPr>
          <w:rFonts w:ascii="Arial" w:hAnsi="Arial" w:cs="Arial"/>
          <w:color w:val="000000" w:themeColor="text1"/>
          <w:sz w:val="28"/>
          <w:szCs w:val="28"/>
        </w:rPr>
        <w:t>.</w:t>
      </w:r>
    </w:p>
    <w:p w14:paraId="364E1434" w14:textId="27B516EE" w:rsidR="00120E46" w:rsidRPr="00281781" w:rsidRDefault="00F859AE" w:rsidP="00095D6C">
      <w:pPr>
        <w:widowControl w:val="0"/>
        <w:spacing w:beforeLines="150" w:before="360" w:afterLines="150" w:after="360" w:line="240" w:lineRule="auto"/>
        <w:rPr>
          <w:rFonts w:ascii="Arial" w:hAnsi="Arial" w:cs="Arial"/>
          <w:color w:val="000000" w:themeColor="text1"/>
          <w:sz w:val="28"/>
          <w:szCs w:val="28"/>
        </w:rPr>
      </w:pPr>
      <w:r>
        <w:rPr>
          <w:rFonts w:ascii="Arial" w:hAnsi="Arial" w:cs="Arial"/>
          <w:color w:val="000000" w:themeColor="text1"/>
          <w:sz w:val="28"/>
          <w:szCs w:val="28"/>
        </w:rPr>
        <w:t>FIN DU DOCUMENT.</w:t>
      </w:r>
    </w:p>
    <w:sectPr w:rsidR="00120E46" w:rsidRPr="00281781">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B43A41"/>
    <w:multiLevelType w:val="hybridMultilevel"/>
    <w:tmpl w:val="0A0A6E2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1DA39B3"/>
    <w:multiLevelType w:val="hybridMultilevel"/>
    <w:tmpl w:val="6CAEE6B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DF23EAD"/>
    <w:multiLevelType w:val="hybridMultilevel"/>
    <w:tmpl w:val="45BE1AB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15BA23D5"/>
    <w:multiLevelType w:val="hybridMultilevel"/>
    <w:tmpl w:val="9EA4873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1D6849CD"/>
    <w:multiLevelType w:val="hybridMultilevel"/>
    <w:tmpl w:val="237825A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227E6E53"/>
    <w:multiLevelType w:val="hybridMultilevel"/>
    <w:tmpl w:val="D4E02EB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24C72114"/>
    <w:multiLevelType w:val="hybridMultilevel"/>
    <w:tmpl w:val="4E0ED89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26DF611B"/>
    <w:multiLevelType w:val="hybridMultilevel"/>
    <w:tmpl w:val="23FE28A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366464E4"/>
    <w:multiLevelType w:val="hybridMultilevel"/>
    <w:tmpl w:val="BA1AFED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39C4627B"/>
    <w:multiLevelType w:val="hybridMultilevel"/>
    <w:tmpl w:val="CBC4D58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3B166A7D"/>
    <w:multiLevelType w:val="hybridMultilevel"/>
    <w:tmpl w:val="0C76763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3C2467A9"/>
    <w:multiLevelType w:val="hybridMultilevel"/>
    <w:tmpl w:val="1FB83F4A"/>
    <w:lvl w:ilvl="0" w:tplc="6F8472FE">
      <w:start w:val="1"/>
      <w:numFmt w:val="decimal"/>
      <w:lvlText w:val="%1."/>
      <w:lvlJc w:val="left"/>
      <w:pPr>
        <w:ind w:left="720" w:hanging="360"/>
      </w:pPr>
      <w:rPr>
        <w:b/>
        <w:bCs/>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45FD4C2A"/>
    <w:multiLevelType w:val="hybridMultilevel"/>
    <w:tmpl w:val="5096165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48F0676C"/>
    <w:multiLevelType w:val="hybridMultilevel"/>
    <w:tmpl w:val="D578D574"/>
    <w:lvl w:ilvl="0" w:tplc="6F8472FE">
      <w:start w:val="1"/>
      <w:numFmt w:val="decimal"/>
      <w:lvlText w:val="%1."/>
      <w:lvlJc w:val="left"/>
      <w:pPr>
        <w:ind w:left="720" w:hanging="360"/>
      </w:pPr>
      <w:rPr>
        <w:b/>
        <w:bCs/>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58A87489"/>
    <w:multiLevelType w:val="hybridMultilevel"/>
    <w:tmpl w:val="1E6C6D2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5F9406FE"/>
    <w:multiLevelType w:val="hybridMultilevel"/>
    <w:tmpl w:val="F2E86F9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733889929">
    <w:abstractNumId w:val="8"/>
  </w:num>
  <w:num w:numId="2" w16cid:durableId="1264342596">
    <w:abstractNumId w:val="9"/>
  </w:num>
  <w:num w:numId="3" w16cid:durableId="1435512613">
    <w:abstractNumId w:val="14"/>
  </w:num>
  <w:num w:numId="4" w16cid:durableId="1936546485">
    <w:abstractNumId w:val="3"/>
  </w:num>
  <w:num w:numId="5" w16cid:durableId="425737558">
    <w:abstractNumId w:val="12"/>
  </w:num>
  <w:num w:numId="6" w16cid:durableId="452820769">
    <w:abstractNumId w:val="15"/>
  </w:num>
  <w:num w:numId="7" w16cid:durableId="1846242165">
    <w:abstractNumId w:val="11"/>
  </w:num>
  <w:num w:numId="8" w16cid:durableId="1071318019">
    <w:abstractNumId w:val="6"/>
  </w:num>
  <w:num w:numId="9" w16cid:durableId="64230392">
    <w:abstractNumId w:val="13"/>
  </w:num>
  <w:num w:numId="10" w16cid:durableId="1422533024">
    <w:abstractNumId w:val="7"/>
  </w:num>
  <w:num w:numId="11" w16cid:durableId="815881201">
    <w:abstractNumId w:val="0"/>
  </w:num>
  <w:num w:numId="12" w16cid:durableId="666905639">
    <w:abstractNumId w:val="5"/>
  </w:num>
  <w:num w:numId="13" w16cid:durableId="1079640263">
    <w:abstractNumId w:val="1"/>
  </w:num>
  <w:num w:numId="14" w16cid:durableId="987130838">
    <w:abstractNumId w:val="10"/>
  </w:num>
  <w:num w:numId="15" w16cid:durableId="2017802090">
    <w:abstractNumId w:val="2"/>
  </w:num>
  <w:num w:numId="16" w16cid:durableId="7026387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6B96"/>
    <w:rsid w:val="00095D6C"/>
    <w:rsid w:val="000A0CDA"/>
    <w:rsid w:val="00120E46"/>
    <w:rsid w:val="0012339B"/>
    <w:rsid w:val="001F772F"/>
    <w:rsid w:val="0027182F"/>
    <w:rsid w:val="00281781"/>
    <w:rsid w:val="002A7860"/>
    <w:rsid w:val="002D3026"/>
    <w:rsid w:val="00317B69"/>
    <w:rsid w:val="003F3011"/>
    <w:rsid w:val="00407FA4"/>
    <w:rsid w:val="0047521C"/>
    <w:rsid w:val="004F61AC"/>
    <w:rsid w:val="00520D9E"/>
    <w:rsid w:val="005D00D4"/>
    <w:rsid w:val="005E6315"/>
    <w:rsid w:val="006779BD"/>
    <w:rsid w:val="0078206A"/>
    <w:rsid w:val="00792441"/>
    <w:rsid w:val="007C063A"/>
    <w:rsid w:val="007E595E"/>
    <w:rsid w:val="00B22ED4"/>
    <w:rsid w:val="00C46CDB"/>
    <w:rsid w:val="00C81F0F"/>
    <w:rsid w:val="00CF001D"/>
    <w:rsid w:val="00D6063D"/>
    <w:rsid w:val="00DC6B96"/>
    <w:rsid w:val="00EE637E"/>
    <w:rsid w:val="00F859AE"/>
  </w:rsids>
  <m:mathPr>
    <m:mathFont m:val="Cambria Math"/>
    <m:brkBin m:val="before"/>
    <m:brkBinSub m:val="--"/>
    <m:smallFrac m:val="0"/>
    <m:dispDef/>
    <m:lMargin m:val="0"/>
    <m:rMargin m:val="0"/>
    <m:defJc m:val="centerGroup"/>
    <m:wrapIndent m:val="1440"/>
    <m:intLim m:val="subSup"/>
    <m:naryLim m:val="undOvr"/>
  </m:mathPr>
  <w:themeFontLang w:val="fr-CA"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F2AC8A"/>
  <w15:chartTrackingRefBased/>
  <w15:docId w15:val="{5A19C39D-07E1-4AEB-9C0C-5B626B84F7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fr-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095D6C"/>
    <w:pPr>
      <w:widowControl w:val="0"/>
      <w:spacing w:beforeLines="150" w:before="150" w:afterLines="150" w:after="150" w:line="240" w:lineRule="auto"/>
      <w:outlineLvl w:val="0"/>
    </w:pPr>
    <w:rPr>
      <w:rFonts w:ascii="Arial" w:eastAsiaTheme="majorEastAsia" w:hAnsi="Arial" w:cstheme="majorBidi"/>
      <w:b/>
      <w:color w:val="000000" w:themeColor="text1"/>
      <w:sz w:val="40"/>
      <w:szCs w:val="32"/>
    </w:rPr>
  </w:style>
  <w:style w:type="paragraph" w:styleId="Titre2">
    <w:name w:val="heading 2"/>
    <w:basedOn w:val="Normal"/>
    <w:next w:val="Normal"/>
    <w:link w:val="Titre2Car"/>
    <w:uiPriority w:val="9"/>
    <w:unhideWhenUsed/>
    <w:qFormat/>
    <w:rsid w:val="00095D6C"/>
    <w:pPr>
      <w:widowControl w:val="0"/>
      <w:spacing w:beforeLines="150" w:before="150" w:afterLines="150" w:after="150" w:line="240" w:lineRule="auto"/>
      <w:outlineLvl w:val="1"/>
    </w:pPr>
    <w:rPr>
      <w:rFonts w:ascii="Arial" w:eastAsiaTheme="majorEastAsia" w:hAnsi="Arial" w:cstheme="majorBidi"/>
      <w:b/>
      <w:color w:val="000000" w:themeColor="text1"/>
      <w:sz w:val="36"/>
      <w:szCs w:val="26"/>
    </w:rPr>
  </w:style>
  <w:style w:type="paragraph" w:styleId="Titre3">
    <w:name w:val="heading 3"/>
    <w:basedOn w:val="Normal"/>
    <w:next w:val="Normal"/>
    <w:link w:val="Titre3Car"/>
    <w:uiPriority w:val="9"/>
    <w:unhideWhenUsed/>
    <w:qFormat/>
    <w:rsid w:val="00095D6C"/>
    <w:pPr>
      <w:widowControl w:val="0"/>
      <w:spacing w:beforeLines="150" w:before="150" w:afterLines="150" w:after="150" w:line="240" w:lineRule="auto"/>
      <w:outlineLvl w:val="2"/>
    </w:pPr>
    <w:rPr>
      <w:rFonts w:ascii="Arial" w:eastAsiaTheme="majorEastAsia" w:hAnsi="Arial" w:cstheme="majorBidi"/>
      <w:b/>
      <w:color w:val="000000" w:themeColor="text1"/>
      <w:sz w:val="32"/>
      <w:szCs w:val="24"/>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uiPriority w:val="9"/>
    <w:rsid w:val="00095D6C"/>
    <w:rPr>
      <w:rFonts w:ascii="Arial" w:eastAsiaTheme="majorEastAsia" w:hAnsi="Arial" w:cstheme="majorBidi"/>
      <w:b/>
      <w:color w:val="000000" w:themeColor="text1"/>
      <w:sz w:val="36"/>
      <w:szCs w:val="26"/>
    </w:rPr>
  </w:style>
  <w:style w:type="character" w:customStyle="1" w:styleId="Titre3Car">
    <w:name w:val="Titre 3 Car"/>
    <w:basedOn w:val="Policepardfaut"/>
    <w:link w:val="Titre3"/>
    <w:uiPriority w:val="9"/>
    <w:rsid w:val="00095D6C"/>
    <w:rPr>
      <w:rFonts w:ascii="Arial" w:eastAsiaTheme="majorEastAsia" w:hAnsi="Arial" w:cstheme="majorBidi"/>
      <w:b/>
      <w:color w:val="000000" w:themeColor="text1"/>
      <w:sz w:val="32"/>
      <w:szCs w:val="24"/>
    </w:rPr>
  </w:style>
  <w:style w:type="character" w:customStyle="1" w:styleId="Titre1Car">
    <w:name w:val="Titre 1 Car"/>
    <w:basedOn w:val="Policepardfaut"/>
    <w:link w:val="Titre1"/>
    <w:uiPriority w:val="9"/>
    <w:rsid w:val="00095D6C"/>
    <w:rPr>
      <w:rFonts w:ascii="Arial" w:eastAsiaTheme="majorEastAsia" w:hAnsi="Arial" w:cstheme="majorBidi"/>
      <w:b/>
      <w:color w:val="000000" w:themeColor="text1"/>
      <w:sz w:val="40"/>
      <w:szCs w:val="32"/>
    </w:rPr>
  </w:style>
  <w:style w:type="paragraph" w:styleId="Paragraphedeliste">
    <w:name w:val="List Paragraph"/>
    <w:basedOn w:val="Normal"/>
    <w:uiPriority w:val="34"/>
    <w:qFormat/>
    <w:rsid w:val="00C46CDB"/>
    <w:pPr>
      <w:widowControl w:val="0"/>
      <w:spacing w:beforeLines="150" w:before="150" w:afterLines="150" w:after="150" w:line="240" w:lineRule="auto"/>
      <w:ind w:left="720"/>
    </w:pPr>
  </w:style>
  <w:style w:type="paragraph" w:styleId="TM1">
    <w:name w:val="toc 1"/>
    <w:basedOn w:val="Normal"/>
    <w:next w:val="Normal"/>
    <w:autoRedefine/>
    <w:uiPriority w:val="39"/>
    <w:unhideWhenUsed/>
    <w:rsid w:val="002A7860"/>
    <w:pPr>
      <w:spacing w:after="100"/>
    </w:pPr>
  </w:style>
  <w:style w:type="character" w:styleId="Lienhypertexte">
    <w:name w:val="Hyperlink"/>
    <w:basedOn w:val="Policepardfaut"/>
    <w:uiPriority w:val="99"/>
    <w:unhideWhenUsed/>
    <w:rsid w:val="002A786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C5B5EA-2BB2-45BC-AADD-97049ED999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52</TotalTime>
  <Pages>17</Pages>
  <Words>3147</Words>
  <Characters>17944</Characters>
  <Application>Microsoft Office Word</Application>
  <DocSecurity>0</DocSecurity>
  <Lines>149</Lines>
  <Paragraphs>42</Paragraphs>
  <ScaleCrop>false</ScaleCrop>
  <HeadingPairs>
    <vt:vector size="4" baseType="variant">
      <vt:variant>
        <vt:lpstr>Titre</vt:lpstr>
      </vt:variant>
      <vt:variant>
        <vt:i4>1</vt:i4>
      </vt:variant>
      <vt:variant>
        <vt:lpstr>Titres</vt:lpstr>
      </vt:variant>
      <vt:variant>
        <vt:i4>36</vt:i4>
      </vt:variant>
    </vt:vector>
  </HeadingPairs>
  <TitlesOfParts>
    <vt:vector size="37" baseType="lpstr">
      <vt:lpstr/>
      <vt:lpstr>À propos du présent guide</vt:lpstr>
      <vt:lpstr>    Autres produits d’information</vt:lpstr>
      <vt:lpstr>Table des matières</vt:lpstr>
      <vt:lpstr>Les élections fédérales</vt:lpstr>
      <vt:lpstr>    Pour s’inscrire et voter à une élection fédérale, une personne doit :</vt:lpstr>
      <vt:lpstr>S’inscrire pour voter</vt:lpstr>
      <vt:lpstr>Façons de s’inscrire</vt:lpstr>
      <vt:lpstr>    En ligne</vt:lpstr>
      <vt:lpstr>    En personne</vt:lpstr>
      <vt:lpstr>Façons de voter</vt:lpstr>
      <vt:lpstr>    Les électeurs peuvent voter presque en tout temps pendant la période électorale.</vt:lpstr>
      <vt:lpstr>        Voter à leur bureau de vote le jour de l’élection</vt:lpstr>
      <vt:lpstr>        Voter à leur bureau de vote les jours de vote par anticipation</vt:lpstr>
      <vt:lpstr>        Voter d’avance à n’importe quel bureau d’Élections Canada partout au pays</vt:lpstr>
      <vt:lpstr>        Voter par la poste</vt:lpstr>
      <vt:lpstr>        Certains électeurs, y compris les électeurs handicapés, pourraient voter d’une a</vt:lpstr>
      <vt:lpstr>        À une résidence pour personnes âgées ou un établissement de soins de longue duré</vt:lpstr>
      <vt:lpstr>        Sur un campus participant</vt:lpstr>
      <vt:lpstr>        À domicile</vt:lpstr>
      <vt:lpstr>Voter à un bureau de vote</vt:lpstr>
      <vt:lpstr>    Voici ce qui se passe lorsqu’un électeur vote à son bureau de vote le jour de l’</vt:lpstr>
      <vt:lpstr>Voter d’avance à un bureau d’Élections Canada</vt:lpstr>
      <vt:lpstr>    La façon de voter à un bureau d’Élections Canada n’est pas la même que celle au </vt:lpstr>
      <vt:lpstr>        Garder le vote secret lors du dépouillement des bulletins de vote spéciaux</vt:lpstr>
      <vt:lpstr>Pièces d’identité pour voter</vt:lpstr>
      <vt:lpstr>    L’électeur a trois options pour prouver son identité et son adresse au moment de</vt:lpstr>
      <vt:lpstr>    Option 1</vt:lpstr>
      <vt:lpstr>    Option 2</vt:lpstr>
      <vt:lpstr>        L’électeur n’a pas ces pièces d’identité ? Aucun problème !</vt:lpstr>
      <vt:lpstr>    Option 3</vt:lpstr>
      <vt:lpstr>        Lettre de confirmation de résidence</vt:lpstr>
      <vt:lpstr>Accessibilité</vt:lpstr>
      <vt:lpstr>Outils et services de vote</vt:lpstr>
      <vt:lpstr>    Outils et services d’aide au vote offerts le jour de l’élection :</vt:lpstr>
      <vt:lpstr>Les commentaires des électeurs sont importants pour nous</vt:lpstr>
      <vt:lpstr>    Travailler à l’élection</vt:lpstr>
    </vt:vector>
  </TitlesOfParts>
  <Company/>
  <LinksUpToDate>false</LinksUpToDate>
  <CharactersWithSpaces>21049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alexandre@PPP.LAN</dc:creator>
  <cp:keywords/>
  <dc:description/>
  <cp:lastModifiedBy>Jowelle</cp:lastModifiedBy>
  <cp:revision>8</cp:revision>
  <dcterms:created xsi:type="dcterms:W3CDTF">2024-12-11T18:22:00Z</dcterms:created>
  <dcterms:modified xsi:type="dcterms:W3CDTF">2024-12-13T19:04:00Z</dcterms:modified>
</cp:coreProperties>
</file>